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4D" w:rsidRDefault="00250F4D" w:rsidP="00701208"/>
    <w:p w:rsidR="00701208" w:rsidRDefault="00701208" w:rsidP="00701208"/>
    <w:p w:rsidR="00701208" w:rsidRDefault="00701208" w:rsidP="00701208"/>
    <w:p w:rsidR="00701208" w:rsidRDefault="00701208" w:rsidP="00701208"/>
    <w:p w:rsidR="00701208" w:rsidRDefault="00701208" w:rsidP="00701208">
      <w:r w:rsidRPr="00701208">
        <w:rPr>
          <w:rFonts w:ascii="Arial" w:hAnsi="Arial" w:cs="Arial"/>
          <w:b/>
          <w:sz w:val="32"/>
        </w:rPr>
        <w:t>Förteckning över ändringar i textmallarna</w:t>
      </w:r>
    </w:p>
    <w:p w:rsidR="00701208" w:rsidRDefault="00701208" w:rsidP="007012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5"/>
        <w:gridCol w:w="4993"/>
        <w:gridCol w:w="3184"/>
      </w:tblGrid>
      <w:tr w:rsidR="00701208" w:rsidRPr="000D5F91" w:rsidTr="002F67F3">
        <w:trPr>
          <w:cantSplit/>
          <w:tblHeader/>
        </w:trPr>
        <w:tc>
          <w:tcPr>
            <w:tcW w:w="1375" w:type="dxa"/>
          </w:tcPr>
          <w:p w:rsidR="00701208" w:rsidRPr="000D5F91" w:rsidRDefault="00701208" w:rsidP="002F67F3">
            <w:pPr>
              <w:pStyle w:val="NormalBasmall"/>
              <w:rPr>
                <w:rFonts w:ascii="Arial" w:hAnsi="Arial" w:cs="Arial"/>
              </w:rPr>
            </w:pPr>
            <w:r w:rsidRPr="000D5F91">
              <w:rPr>
                <w:rFonts w:ascii="Arial" w:hAnsi="Arial" w:cs="Arial"/>
              </w:rPr>
              <w:t>Datum</w:t>
            </w:r>
          </w:p>
        </w:tc>
        <w:tc>
          <w:tcPr>
            <w:tcW w:w="4993" w:type="dxa"/>
          </w:tcPr>
          <w:p w:rsidR="00701208" w:rsidRPr="000D5F91" w:rsidRDefault="00701208" w:rsidP="002F67F3">
            <w:pPr>
              <w:pStyle w:val="NormalBasmall"/>
              <w:rPr>
                <w:rFonts w:ascii="Arial" w:hAnsi="Arial" w:cs="Arial"/>
              </w:rPr>
            </w:pPr>
            <w:r w:rsidRPr="000D5F91">
              <w:rPr>
                <w:rFonts w:ascii="Arial" w:hAnsi="Arial" w:cs="Arial"/>
              </w:rPr>
              <w:t>Versioner och ändringar</w:t>
            </w:r>
          </w:p>
        </w:tc>
        <w:tc>
          <w:tcPr>
            <w:tcW w:w="3184" w:type="dxa"/>
          </w:tcPr>
          <w:p w:rsidR="00701208" w:rsidRPr="000D5F91" w:rsidRDefault="00701208" w:rsidP="002F67F3">
            <w:pPr>
              <w:pStyle w:val="NormalBasmall"/>
              <w:rPr>
                <w:rFonts w:ascii="Arial" w:hAnsi="Arial" w:cs="Arial"/>
              </w:rPr>
            </w:pPr>
            <w:r w:rsidRPr="000D5F91">
              <w:rPr>
                <w:rFonts w:ascii="Arial" w:hAnsi="Arial" w:cs="Arial"/>
              </w:rPr>
              <w:t>Kommentar</w:t>
            </w: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2008-02-21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Första version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2008-04-22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Mallen ”Förbud att köra i viss riktning” borttagen – Det är bättre att ha enkelriktning i form av ett påbud.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2008-04-22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Mallen ”Påbud att köra i viss riktning” har bytt namn till ”Enkelriktning”.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Alla beteckningar (uppe i föreskrifternas högra hörn) har redigerats så att de nu är på formen enligt följande exempel: 1234 2008:125 (</w:t>
            </w:r>
            <w:proofErr w:type="spellStart"/>
            <w:r>
              <w:t>org-kod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årtal:löpnummer</w:t>
            </w:r>
            <w:proofErr w:type="spellEnd"/>
            <w:proofErr w:type="gramEnd"/>
            <w:r>
              <w:t xml:space="preserve">). Detta är i linje med de förordningar som har riktlinjer om detta och även i linje med </w:t>
            </w:r>
            <w:proofErr w:type="spellStart"/>
            <w:r>
              <w:t>RDT:s</w:t>
            </w:r>
            <w:proofErr w:type="spellEnd"/>
            <w:r>
              <w:t xml:space="preserve"> sätt att formatera beteckningen. I tidigare version hade bindestreck använts som avskiljare mellan de tre delbegreppen.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 xml:space="preserve">Uttrycket </w:t>
            </w:r>
            <w:r w:rsidRPr="000D5F91">
              <w:rPr>
                <w:i/>
              </w:rPr>
              <w:t xml:space="preserve">På </w:t>
            </w:r>
            <w:proofErr w:type="gramStart"/>
            <w:r w:rsidRPr="000D5F91">
              <w:rPr>
                <w:i/>
              </w:rPr>
              <w:t>…kommuns</w:t>
            </w:r>
            <w:proofErr w:type="gramEnd"/>
            <w:r w:rsidRPr="000D5F91">
              <w:rPr>
                <w:i/>
              </w:rPr>
              <w:t xml:space="preserve"> vägnar</w:t>
            </w:r>
            <w:r>
              <w:t xml:space="preserve"> har tagits bort ur mallarna eftersom det inte anses ha en roll. Istället kommer plats för undertecknandet direkt efter texten om ikraftträdande.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Text, t.ex. vissa fraser, som inte är obligatoriska har satts inom parentes. Exempel:</w:t>
            </w:r>
          </w:p>
          <w:p w:rsidR="00701208" w:rsidRDefault="00701208" w:rsidP="002F67F3">
            <w:pPr>
              <w:pStyle w:val="NormalBasmall"/>
            </w:pPr>
          </w:p>
          <w:p w:rsidR="00701208" w:rsidRPr="000D5F91" w:rsidRDefault="00701208" w:rsidP="002F67F3">
            <w:pPr>
              <w:pStyle w:val="NormalBasmall"/>
              <w:rPr>
                <w:i/>
              </w:rPr>
            </w:pPr>
            <w:r w:rsidRPr="000D5F91">
              <w:rPr>
                <w:i/>
              </w:rPr>
              <w:t xml:space="preserve">På </w:t>
            </w:r>
            <w:r w:rsidRPr="000D5F91">
              <w:rPr>
                <w:i/>
                <w:highlight w:val="yellow"/>
              </w:rPr>
              <w:t>A-gatan</w:t>
            </w:r>
            <w:r w:rsidRPr="000D5F91">
              <w:rPr>
                <w:i/>
              </w:rPr>
              <w:t xml:space="preserve"> får </w:t>
            </w:r>
            <w:r w:rsidRPr="000D5F91">
              <w:rPr>
                <w:i/>
                <w:highlight w:val="yellow"/>
              </w:rPr>
              <w:t>fordon</w:t>
            </w:r>
            <w:r w:rsidRPr="000D5F91">
              <w:rPr>
                <w:i/>
              </w:rPr>
              <w:t xml:space="preserve"> inte föras.</w:t>
            </w:r>
          </w:p>
          <w:p w:rsidR="00701208" w:rsidRPr="000D5F91" w:rsidRDefault="00701208" w:rsidP="002F67F3">
            <w:pPr>
              <w:pStyle w:val="NormalBasmall"/>
              <w:rPr>
                <w:i/>
              </w:rPr>
            </w:pPr>
            <w:r w:rsidRPr="000D5F91">
              <w:rPr>
                <w:i/>
                <w:highlight w:val="yellow"/>
              </w:rPr>
              <w:t>(</w:t>
            </w:r>
            <w:r w:rsidRPr="000D5F91">
              <w:rPr>
                <w:i/>
              </w:rPr>
              <w:t>Förbudet gäller vardagar klockan 08.00 – 17.00.</w:t>
            </w:r>
            <w:r w:rsidRPr="000D5F91">
              <w:rPr>
                <w:i/>
                <w:highlight w:val="yellow"/>
              </w:rPr>
              <w:t>)</w:t>
            </w:r>
          </w:p>
          <w:p w:rsidR="00701208" w:rsidRDefault="00701208" w:rsidP="002F67F3">
            <w:pPr>
              <w:pStyle w:val="NormalBasmall"/>
            </w:pPr>
          </w:p>
          <w:p w:rsidR="00701208" w:rsidRPr="005968D9" w:rsidRDefault="00701208" w:rsidP="002F67F3">
            <w:pPr>
              <w:pStyle w:val="NormalBasmall"/>
            </w:pPr>
            <w:r>
              <w:t>Text inom parentes ska således uteslutas om den inte är relevant i det enskilda fallet.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lastRenderedPageBreak/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 xml:space="preserve">I förslag till ny version av Vägverkets föreskrifter om lokala trafikföreskrifter m.m. finns en regel om hur avvikelser bör hanteras. Om en trafikregel i en </w:t>
            </w:r>
            <w:proofErr w:type="spellStart"/>
            <w:r>
              <w:t>ltf</w:t>
            </w:r>
            <w:proofErr w:type="spellEnd"/>
            <w:r>
              <w:t xml:space="preserve"> innehåller avvikelser från andra lokala trafikföreskrifter </w:t>
            </w:r>
            <w:r w:rsidRPr="000D5F91">
              <w:rPr>
                <w:b/>
              </w:rPr>
              <w:t>bör man beskriva hur föreskrifterna förhåller sig till varandra</w:t>
            </w:r>
            <w:r>
              <w:t xml:space="preserve"> genom att ange i den senare beslutade föreskriften att den är en avvikelse från den tidigare.</w:t>
            </w:r>
          </w:p>
          <w:p w:rsidR="00701208" w:rsidRDefault="00701208" w:rsidP="002F67F3">
            <w:pPr>
              <w:pStyle w:val="NormalBasmall"/>
            </w:pPr>
          </w:p>
          <w:p w:rsidR="00701208" w:rsidRDefault="00701208" w:rsidP="002F67F3">
            <w:pPr>
              <w:pStyle w:val="NormalBasmall"/>
            </w:pPr>
            <w:r>
              <w:t xml:space="preserve">Med </w:t>
            </w:r>
            <w:r w:rsidRPr="000D5F91">
              <w:rPr>
                <w:i/>
              </w:rPr>
              <w:t>avvikelser</w:t>
            </w:r>
            <w:r>
              <w:t xml:space="preserve"> i detta sammanhang menas när en lokal trafikföreskrift ska tillämpas före en annan lokal trafikföreskrift då båda har beslutats med stöd av </w:t>
            </w:r>
            <w:r w:rsidRPr="000D5F91">
              <w:rPr>
                <w:i/>
              </w:rPr>
              <w:t>samma lagrum</w:t>
            </w:r>
            <w:r>
              <w:t>.</w:t>
            </w:r>
          </w:p>
          <w:p w:rsidR="00701208" w:rsidRDefault="00701208" w:rsidP="002F67F3">
            <w:pPr>
              <w:pStyle w:val="NormalBasmall"/>
            </w:pPr>
          </w:p>
          <w:p w:rsidR="00701208" w:rsidRPr="00322F1B" w:rsidRDefault="00701208" w:rsidP="002F67F3">
            <w:pPr>
              <w:pStyle w:val="NormalBasmall"/>
            </w:pPr>
            <w:r>
              <w:t xml:space="preserve">Ett dokument </w:t>
            </w:r>
            <w:r w:rsidRPr="000D5F91">
              <w:rPr>
                <w:i/>
              </w:rPr>
              <w:t xml:space="preserve">Generella råd om tillämpning av </w:t>
            </w:r>
            <w:proofErr w:type="spellStart"/>
            <w:r w:rsidRPr="000D5F91">
              <w:rPr>
                <w:i/>
              </w:rPr>
              <w:t>ltf-Wordmallarna</w:t>
            </w:r>
            <w:proofErr w:type="spellEnd"/>
            <w:r>
              <w:t xml:space="preserve"> finns med under menyvalet </w:t>
            </w:r>
            <w:r w:rsidRPr="000D5F91">
              <w:rPr>
                <w:i/>
              </w:rPr>
              <w:t>Att tänka på</w:t>
            </w:r>
            <w:r>
              <w:t xml:space="preserve">. Där redovisas när och hur man bör skriva avvikelser med </w:t>
            </w:r>
            <w:proofErr w:type="spellStart"/>
            <w:r>
              <w:t>Wordmallarna</w:t>
            </w:r>
            <w:proofErr w:type="spellEnd"/>
            <w:r>
              <w:t xml:space="preserve"> som underlag.</w:t>
            </w:r>
          </w:p>
        </w:tc>
        <w:tc>
          <w:tcPr>
            <w:tcW w:w="3184" w:type="dxa"/>
          </w:tcPr>
          <w:p w:rsidR="00701208" w:rsidRPr="000D5F91" w:rsidRDefault="00701208" w:rsidP="002F67F3">
            <w:pPr>
              <w:pStyle w:val="NormalBasmall"/>
              <w:rPr>
                <w:b/>
              </w:rPr>
            </w:pPr>
            <w:r w:rsidRPr="000D5F91">
              <w:rPr>
                <w:b/>
              </w:rPr>
              <w:t>Viktigt att notera om s.k. avvikelser!</w:t>
            </w:r>
          </w:p>
          <w:p w:rsidR="00701208" w:rsidRPr="000D5F91" w:rsidRDefault="00701208" w:rsidP="002F67F3">
            <w:pPr>
              <w:pStyle w:val="NormalBasmall"/>
              <w:rPr>
                <w:b/>
              </w:rPr>
            </w:pPr>
          </w:p>
          <w:p w:rsidR="00701208" w:rsidRPr="00D7254C" w:rsidRDefault="00701208" w:rsidP="002F67F3">
            <w:pPr>
              <w:pStyle w:val="NormalBasmall"/>
            </w:pPr>
            <w:r>
              <w:t xml:space="preserve"> </w:t>
            </w: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 xml:space="preserve">Samtliga </w:t>
            </w:r>
            <w:proofErr w:type="spellStart"/>
            <w:r>
              <w:t>Wordmallar</w:t>
            </w:r>
            <w:proofErr w:type="spellEnd"/>
            <w:r>
              <w:t xml:space="preserve"> har uppdaterats i linje med utformningen i Vägverkets föreskrifter om lokala trafikföreskrifter m.m. Ett nytt förslag till sådana föreskrifter finns under slutbearbetning sommaren 2008.</w:t>
            </w:r>
          </w:p>
          <w:p w:rsidR="00701208" w:rsidRDefault="00701208" w:rsidP="002F67F3">
            <w:pPr>
              <w:pStyle w:val="NormalBasmall"/>
            </w:pPr>
          </w:p>
          <w:p w:rsidR="00701208" w:rsidRDefault="00701208" w:rsidP="002F67F3">
            <w:pPr>
              <w:pStyle w:val="NormalBasmall"/>
            </w:pPr>
            <w:r>
              <w:t>I några fall är ändringarna små men i många fall är det mer genomgripande förändringar för att därigenom åstadkomma en högre textkvalitet och texter som är ännu mer i linje med den aktuella versionen av trafikförordningen.</w:t>
            </w:r>
          </w:p>
        </w:tc>
        <w:tc>
          <w:tcPr>
            <w:tcW w:w="3184" w:type="dxa"/>
          </w:tcPr>
          <w:p w:rsidR="00701208" w:rsidRPr="000D5F91" w:rsidRDefault="00701208" w:rsidP="002F67F3">
            <w:pPr>
              <w:pStyle w:val="NormalBasmall"/>
              <w:rPr>
                <w:b/>
              </w:rPr>
            </w:pPr>
            <w:r w:rsidRPr="000D5F91">
              <w:rPr>
                <w:b/>
              </w:rPr>
              <w:t>Observera!</w:t>
            </w: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Mallen om axeltryck: En fras om p-skiva hade felaktigt kommit in i mallen, men har nu tagits bort.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Mallen om förbud mot trafik: Finns nu i två former förutom två avvikelseformer.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Mallarna för lokala trafikföreskrifter har i menyn ordnats i nummerordning efter de lagrumspunkter som finns angivna i trafikförordningens 10 kap 1 §.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 xml:space="preserve">Hastighet, avvikelse (kommun) har bytt namn till Hastighet, (innanför tättbebyggt) 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lastRenderedPageBreak/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>Begränsning av hastighet, (länsstyrelse) har bytt namn till Begränsning av hastighet (utanför tättbebyggt)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2008-07-04</w:t>
            </w:r>
          </w:p>
        </w:tc>
        <w:tc>
          <w:tcPr>
            <w:tcW w:w="4993" w:type="dxa"/>
          </w:tcPr>
          <w:p w:rsidR="00701208" w:rsidRDefault="00701208" w:rsidP="002F67F3">
            <w:pPr>
              <w:pStyle w:val="NormalBasmall"/>
            </w:pPr>
            <w:r>
              <w:t xml:space="preserve">Flera mindre justeringar av olika slag har dessutom gjorts på många av </w:t>
            </w:r>
            <w:proofErr w:type="spellStart"/>
            <w:r>
              <w:t>Wordmallarna</w:t>
            </w:r>
            <w:proofErr w:type="spellEnd"/>
            <w:r>
              <w:t>.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701208" w:rsidTr="002F67F3">
        <w:trPr>
          <w:cantSplit/>
        </w:trPr>
        <w:tc>
          <w:tcPr>
            <w:tcW w:w="1375" w:type="dxa"/>
          </w:tcPr>
          <w:p w:rsidR="00701208" w:rsidRDefault="00701208" w:rsidP="002F67F3">
            <w:pPr>
              <w:pStyle w:val="NormalBasmall"/>
            </w:pPr>
            <w:r>
              <w:t>2009-06-16</w:t>
            </w:r>
          </w:p>
        </w:tc>
        <w:tc>
          <w:tcPr>
            <w:tcW w:w="4993" w:type="dxa"/>
          </w:tcPr>
          <w:p w:rsidR="00701208" w:rsidRPr="001850A7" w:rsidRDefault="00701208" w:rsidP="002F67F3">
            <w:pPr>
              <w:spacing w:before="100" w:beforeAutospacing="1" w:after="100" w:afterAutospacing="1"/>
            </w:pPr>
            <w:r w:rsidRPr="001850A7">
              <w:t>Vi har gått igenom alla befintliga textmallar och gjort justeringar för att höja kvaliteten. Dessutom finns nya mallar inom följande områden:</w:t>
            </w:r>
          </w:p>
          <w:p w:rsidR="00701208" w:rsidRPr="001850A7" w:rsidRDefault="00701208" w:rsidP="00701208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50A7">
              <w:t xml:space="preserve">Lägre hastighet vid vägarbete </w:t>
            </w:r>
          </w:p>
          <w:p w:rsidR="00701208" w:rsidRPr="001850A7" w:rsidRDefault="00701208" w:rsidP="00701208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50A7">
              <w:t xml:space="preserve">Tättbebyggt område med kartbilaga </w:t>
            </w:r>
          </w:p>
          <w:p w:rsidR="00701208" w:rsidRPr="001850A7" w:rsidRDefault="00701208" w:rsidP="00701208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50A7">
              <w:t xml:space="preserve">Miljözon med kartbilaga </w:t>
            </w:r>
          </w:p>
          <w:p w:rsidR="00701208" w:rsidRPr="001850A7" w:rsidRDefault="00701208" w:rsidP="00701208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50A7">
              <w:t xml:space="preserve">Cirkulationsplats med platsnamn </w:t>
            </w:r>
          </w:p>
          <w:p w:rsidR="00701208" w:rsidRPr="001850A7" w:rsidRDefault="00701208" w:rsidP="00701208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50A7">
              <w:t xml:space="preserve">Busshållplats på sträcka </w:t>
            </w:r>
          </w:p>
          <w:p w:rsidR="00701208" w:rsidRPr="001850A7" w:rsidRDefault="00701208" w:rsidP="00701208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50A7">
              <w:t xml:space="preserve">Busshållplats i korsning </w:t>
            </w:r>
          </w:p>
          <w:p w:rsidR="00701208" w:rsidRPr="001850A7" w:rsidRDefault="00701208" w:rsidP="00701208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50A7">
              <w:t xml:space="preserve">Avvikelse från bestämmelserna om gågata </w:t>
            </w:r>
          </w:p>
          <w:p w:rsidR="00701208" w:rsidRPr="001850A7" w:rsidRDefault="00701208" w:rsidP="00701208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50A7">
              <w:t>Stannande och parkering för rörelsehindrade</w:t>
            </w:r>
          </w:p>
        </w:tc>
        <w:tc>
          <w:tcPr>
            <w:tcW w:w="3184" w:type="dxa"/>
          </w:tcPr>
          <w:p w:rsidR="00701208" w:rsidRDefault="00701208" w:rsidP="002F67F3">
            <w:pPr>
              <w:pStyle w:val="NormalBasmall"/>
            </w:pPr>
          </w:p>
        </w:tc>
      </w:tr>
      <w:tr w:rsidR="006C7A81" w:rsidTr="002F67F3">
        <w:trPr>
          <w:cantSplit/>
        </w:trPr>
        <w:tc>
          <w:tcPr>
            <w:tcW w:w="1375" w:type="dxa"/>
          </w:tcPr>
          <w:p w:rsidR="006C7A81" w:rsidRDefault="006C7A81" w:rsidP="002F67F3">
            <w:pPr>
              <w:pStyle w:val="NormalBasmall"/>
            </w:pPr>
            <w:r>
              <w:t>2009-11-04</w:t>
            </w:r>
          </w:p>
        </w:tc>
        <w:tc>
          <w:tcPr>
            <w:tcW w:w="4993" w:type="dxa"/>
          </w:tcPr>
          <w:p w:rsidR="006C7A81" w:rsidRPr="001850A7" w:rsidRDefault="006C7A81" w:rsidP="002F67F3">
            <w:pPr>
              <w:spacing w:before="100" w:beforeAutospacing="1" w:after="100" w:afterAutospacing="1"/>
            </w:pPr>
            <w:r>
              <w:t>Dessa föreskrifter träder ikraft</w:t>
            </w:r>
            <w:proofErr w:type="gramStart"/>
            <w:r>
              <w:t>......</w:t>
            </w:r>
            <w:proofErr w:type="gramEnd"/>
            <w:r>
              <w:t xml:space="preserve"> Ändras till Denna författning träder ikraft</w:t>
            </w:r>
            <w:proofErr w:type="gramStart"/>
            <w:r>
              <w:t>.....</w:t>
            </w:r>
            <w:proofErr w:type="gramEnd"/>
          </w:p>
        </w:tc>
        <w:tc>
          <w:tcPr>
            <w:tcW w:w="3184" w:type="dxa"/>
          </w:tcPr>
          <w:p w:rsidR="006C7A81" w:rsidRDefault="006C7A81" w:rsidP="002F67F3">
            <w:pPr>
              <w:pStyle w:val="NormalBasmall"/>
            </w:pPr>
            <w:r>
              <w:t xml:space="preserve">Ändat samtliga </w:t>
            </w:r>
            <w:proofErr w:type="spellStart"/>
            <w:proofErr w:type="gramStart"/>
            <w:r>
              <w:t>wordmallar</w:t>
            </w:r>
            <w:proofErr w:type="spellEnd"/>
            <w:r>
              <w:t xml:space="preserve"> / Lena</w:t>
            </w:r>
            <w:proofErr w:type="gramEnd"/>
          </w:p>
        </w:tc>
      </w:tr>
      <w:tr w:rsidR="008B0B66" w:rsidTr="002F67F3">
        <w:trPr>
          <w:cantSplit/>
        </w:trPr>
        <w:tc>
          <w:tcPr>
            <w:tcW w:w="1375" w:type="dxa"/>
          </w:tcPr>
          <w:p w:rsidR="008B0B66" w:rsidRDefault="008B0B66" w:rsidP="002F67F3">
            <w:pPr>
              <w:pStyle w:val="NormalBasmall"/>
            </w:pPr>
            <w:r>
              <w:t>2009-11-13</w:t>
            </w:r>
          </w:p>
        </w:tc>
        <w:tc>
          <w:tcPr>
            <w:tcW w:w="4993" w:type="dxa"/>
          </w:tcPr>
          <w:p w:rsidR="008B0B66" w:rsidRDefault="008B0B66" w:rsidP="002F67F3">
            <w:pPr>
              <w:spacing w:before="100" w:beforeAutospacing="1" w:after="100" w:afterAutospacing="1"/>
            </w:pPr>
            <w:r>
              <w:t>Föreskriften om förbud att parkera (gata) har tagits bort. Föreskrift finns som täcker in den borttagna.</w:t>
            </w:r>
          </w:p>
        </w:tc>
        <w:tc>
          <w:tcPr>
            <w:tcW w:w="3184" w:type="dxa"/>
          </w:tcPr>
          <w:p w:rsidR="008B0B66" w:rsidRDefault="008B0B66" w:rsidP="002F67F3">
            <w:pPr>
              <w:pStyle w:val="NormalBasmall"/>
            </w:pPr>
            <w:r>
              <w:t>Lena</w:t>
            </w:r>
          </w:p>
        </w:tc>
      </w:tr>
      <w:tr w:rsidR="006C0EF6" w:rsidTr="002F67F3">
        <w:trPr>
          <w:cantSplit/>
        </w:trPr>
        <w:tc>
          <w:tcPr>
            <w:tcW w:w="1375" w:type="dxa"/>
          </w:tcPr>
          <w:p w:rsidR="006C0EF6" w:rsidRDefault="006C0EF6" w:rsidP="002F67F3">
            <w:pPr>
              <w:pStyle w:val="NormalBasmall"/>
            </w:pPr>
            <w:r>
              <w:t>2017-10-11</w:t>
            </w:r>
          </w:p>
        </w:tc>
        <w:tc>
          <w:tcPr>
            <w:tcW w:w="4993" w:type="dxa"/>
          </w:tcPr>
          <w:p w:rsidR="006C0EF6" w:rsidRDefault="006C0EF6" w:rsidP="0054020A">
            <w:pPr>
              <w:spacing w:before="100" w:beforeAutospacing="1" w:after="100" w:afterAutospacing="1"/>
            </w:pPr>
            <w:r>
              <w:t xml:space="preserve">Samtliga föreskrifter har </w:t>
            </w:r>
            <w:r w:rsidR="0054020A">
              <w:t>genom</w:t>
            </w:r>
            <w:r>
              <w:t>gå</w:t>
            </w:r>
            <w:r w:rsidR="0054020A">
              <w:t>t</w:t>
            </w:r>
            <w:r>
              <w:t xml:space="preserve">ts och justeringar har gjorts. Motorväg/motortrafikled finns i samma föreskrift liksom </w:t>
            </w:r>
            <w:proofErr w:type="spellStart"/>
            <w:r>
              <w:t>gågata/gångfartsområde</w:t>
            </w:r>
            <w:proofErr w:type="spellEnd"/>
            <w:r>
              <w:t xml:space="preserve"> och tättbebyggt område/miljözon. Cykelöverfart har tillkommit. Hastighet (inom tättbebyggt område) avvikelse har tagits bort liksom begränsning av hastighet (utom tättbebyggt område) avvikelse. </w:t>
            </w:r>
            <w:r w:rsidR="00214FD5">
              <w:t xml:space="preserve">Föreskrifterna under Parkering har omarbetats. </w:t>
            </w:r>
          </w:p>
        </w:tc>
        <w:tc>
          <w:tcPr>
            <w:tcW w:w="3184" w:type="dxa"/>
          </w:tcPr>
          <w:p w:rsidR="006C0EF6" w:rsidRDefault="00214FD5" w:rsidP="002F67F3">
            <w:pPr>
              <w:pStyle w:val="NormalBasmall"/>
            </w:pPr>
            <w:r>
              <w:t>Lena</w:t>
            </w:r>
          </w:p>
        </w:tc>
      </w:tr>
    </w:tbl>
    <w:p w:rsidR="00701208" w:rsidRDefault="00701208" w:rsidP="00701208"/>
    <w:sectPr w:rsidR="00701208" w:rsidSect="002F24E8">
      <w:headerReference w:type="default" r:id="rId8"/>
      <w:pgSz w:w="11906" w:h="16838" w:code="9"/>
      <w:pgMar w:top="2268" w:right="2552" w:bottom="2552" w:left="1559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F6" w:rsidRDefault="006C0EF6">
      <w:r>
        <w:separator/>
      </w:r>
    </w:p>
  </w:endnote>
  <w:endnote w:type="continuationSeparator" w:id="0">
    <w:p w:rsidR="006C0EF6" w:rsidRDefault="006C0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rigGarmnd BT">
    <w:altName w:val="Orig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F6" w:rsidRDefault="006C0EF6">
      <w:r>
        <w:separator/>
      </w:r>
    </w:p>
  </w:footnote>
  <w:footnote w:type="continuationSeparator" w:id="0">
    <w:p w:rsidR="006C0EF6" w:rsidRDefault="006C0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48" w:type="dxa"/>
      <w:tblInd w:w="-893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1E0"/>
    </w:tblPr>
    <w:tblGrid>
      <w:gridCol w:w="3402"/>
      <w:gridCol w:w="1985"/>
      <w:gridCol w:w="1985"/>
      <w:gridCol w:w="1985"/>
      <w:gridCol w:w="1191"/>
    </w:tblGrid>
    <w:tr w:rsidR="006C0EF6" w:rsidTr="006B7A26">
      <w:tc>
        <w:tcPr>
          <w:tcW w:w="3402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6C0EF6" w:rsidRPr="006B7A26" w:rsidRDefault="00214FD5" w:rsidP="006B7A2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924050" cy="428625"/>
                <wp:effectExtent l="19050" t="0" r="0" b="0"/>
                <wp:docPr id="1" name="Bild 1" descr="TS_Sv_2V_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S_Sv_2V_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bottom"/>
        </w:tcPr>
        <w:p w:rsidR="006C0EF6" w:rsidRPr="000A6BE6" w:rsidRDefault="006C0EF6" w:rsidP="000A6BE6">
          <w:pPr>
            <w:pStyle w:val="Sidhuvud"/>
          </w:pPr>
        </w:p>
      </w:tc>
      <w:tc>
        <w:tcPr>
          <w:tcW w:w="1985" w:type="dxa"/>
          <w:vAlign w:val="bottom"/>
        </w:tcPr>
        <w:p w:rsidR="006C0EF6" w:rsidRPr="000A6BE6" w:rsidRDefault="006C0EF6" w:rsidP="000A6BE6">
          <w:pPr>
            <w:pStyle w:val="Sidhuvud"/>
          </w:pPr>
          <w:r>
            <w:t>Diarienummer</w:t>
          </w:r>
        </w:p>
      </w:tc>
      <w:tc>
        <w:tcPr>
          <w:tcW w:w="1985" w:type="dxa"/>
          <w:vAlign w:val="bottom"/>
        </w:tcPr>
        <w:p w:rsidR="006C0EF6" w:rsidRPr="000A6BE6" w:rsidRDefault="006C0EF6" w:rsidP="000A6BE6">
          <w:pPr>
            <w:pStyle w:val="Sidhuvud"/>
          </w:pPr>
          <w:r w:rsidRPr="000A6BE6">
            <w:t>Dokumenttyp</w:t>
          </w:r>
        </w:p>
      </w:tc>
      <w:tc>
        <w:tcPr>
          <w:tcW w:w="1191" w:type="dxa"/>
          <w:vAlign w:val="bottom"/>
        </w:tcPr>
        <w:p w:rsidR="006C0EF6" w:rsidRPr="000A6BE6" w:rsidRDefault="006C0EF6" w:rsidP="000A6BE6">
          <w:pPr>
            <w:pStyle w:val="Sidhuvud"/>
          </w:pPr>
          <w:r w:rsidRPr="000A6BE6">
            <w:t>Sida</w:t>
          </w:r>
        </w:p>
      </w:tc>
    </w:tr>
    <w:tr w:rsidR="006C0EF6" w:rsidTr="006B7A26">
      <w:tc>
        <w:tcPr>
          <w:tcW w:w="3402" w:type="dxa"/>
          <w:vMerge/>
          <w:shd w:val="clear" w:color="auto" w:fill="auto"/>
        </w:tcPr>
        <w:p w:rsidR="006C0EF6" w:rsidRPr="006B7A26" w:rsidRDefault="006C0EF6" w:rsidP="00E840D8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985" w:type="dxa"/>
        </w:tcPr>
        <w:p w:rsidR="006C0EF6" w:rsidRPr="008C7762" w:rsidRDefault="006C0EF6" w:rsidP="000A6BE6">
          <w:pPr>
            <w:pStyle w:val="Sidhuvudegentext"/>
          </w:pPr>
        </w:p>
      </w:tc>
      <w:tc>
        <w:tcPr>
          <w:tcW w:w="1985" w:type="dxa"/>
        </w:tcPr>
        <w:p w:rsidR="006C0EF6" w:rsidRPr="008C7762" w:rsidRDefault="006C0EF6" w:rsidP="000A6BE6">
          <w:pPr>
            <w:pStyle w:val="Sidhuvudegentext"/>
          </w:pPr>
        </w:p>
      </w:tc>
      <w:tc>
        <w:tcPr>
          <w:tcW w:w="1985" w:type="dxa"/>
        </w:tcPr>
        <w:p w:rsidR="006C0EF6" w:rsidRPr="000A6BE6" w:rsidRDefault="006C0EF6" w:rsidP="000A6BE6">
          <w:pPr>
            <w:pStyle w:val="Dokumenttyp"/>
          </w:pPr>
          <w:r>
            <w:t>PM</w:t>
          </w:r>
        </w:p>
      </w:tc>
      <w:tc>
        <w:tcPr>
          <w:tcW w:w="1191" w:type="dxa"/>
        </w:tcPr>
        <w:p w:rsidR="006C0EF6" w:rsidRPr="008C7762" w:rsidRDefault="00B165DD" w:rsidP="000A6BE6">
          <w:r w:rsidRPr="006B7A26">
            <w:rPr>
              <w:rStyle w:val="Sidnummer"/>
              <w:szCs w:val="18"/>
            </w:rPr>
            <w:fldChar w:fldCharType="begin"/>
          </w:r>
          <w:r w:rsidR="006C0EF6" w:rsidRPr="006B7A26">
            <w:rPr>
              <w:rStyle w:val="Sidnummer"/>
              <w:szCs w:val="18"/>
            </w:rPr>
            <w:instrText xml:space="preserve"> PAGE </w:instrText>
          </w:r>
          <w:r w:rsidRPr="006B7A26">
            <w:rPr>
              <w:rStyle w:val="Sidnummer"/>
              <w:szCs w:val="18"/>
            </w:rPr>
            <w:fldChar w:fldCharType="separate"/>
          </w:r>
          <w:r w:rsidR="0054020A">
            <w:rPr>
              <w:rStyle w:val="Sidnummer"/>
              <w:noProof/>
              <w:szCs w:val="18"/>
            </w:rPr>
            <w:t>3</w:t>
          </w:r>
          <w:r w:rsidRPr="006B7A26">
            <w:rPr>
              <w:rStyle w:val="Sidnummer"/>
              <w:szCs w:val="18"/>
            </w:rPr>
            <w:fldChar w:fldCharType="end"/>
          </w:r>
          <w:r w:rsidR="006C0EF6" w:rsidRPr="008C7762">
            <w:t>(</w:t>
          </w:r>
          <w:r w:rsidRPr="006B7A26">
            <w:rPr>
              <w:rStyle w:val="Sidnummer"/>
              <w:szCs w:val="18"/>
            </w:rPr>
            <w:fldChar w:fldCharType="begin"/>
          </w:r>
          <w:r w:rsidR="006C0EF6" w:rsidRPr="006B7A26">
            <w:rPr>
              <w:rStyle w:val="Sidnummer"/>
              <w:szCs w:val="18"/>
            </w:rPr>
            <w:instrText xml:space="preserve"> NUMPAGES </w:instrText>
          </w:r>
          <w:r w:rsidRPr="006B7A26">
            <w:rPr>
              <w:rStyle w:val="Sidnummer"/>
              <w:szCs w:val="18"/>
            </w:rPr>
            <w:fldChar w:fldCharType="separate"/>
          </w:r>
          <w:r w:rsidR="0054020A">
            <w:rPr>
              <w:rStyle w:val="Sidnummer"/>
              <w:noProof/>
              <w:szCs w:val="18"/>
            </w:rPr>
            <w:t>3</w:t>
          </w:r>
          <w:r w:rsidRPr="006B7A26">
            <w:rPr>
              <w:rStyle w:val="Sidnummer"/>
              <w:szCs w:val="18"/>
            </w:rPr>
            <w:fldChar w:fldCharType="end"/>
          </w:r>
          <w:r w:rsidR="006C0EF6" w:rsidRPr="008C7762">
            <w:t>)</w:t>
          </w:r>
        </w:p>
      </w:tc>
    </w:tr>
    <w:tr w:rsidR="006C0EF6" w:rsidRPr="006B7A26" w:rsidTr="006B7A26">
      <w:tc>
        <w:tcPr>
          <w:tcW w:w="3402" w:type="dxa"/>
          <w:shd w:val="clear" w:color="auto" w:fill="auto"/>
          <w:vAlign w:val="bottom"/>
        </w:tcPr>
        <w:p w:rsidR="006C0EF6" w:rsidRPr="006B7A26" w:rsidRDefault="006C0EF6" w:rsidP="00927907">
          <w:pPr>
            <w:pStyle w:val="Sidhuvud"/>
            <w:rPr>
              <w:rFonts w:cs="Arial"/>
              <w:szCs w:val="14"/>
            </w:rPr>
          </w:pPr>
        </w:p>
      </w:tc>
      <w:tc>
        <w:tcPr>
          <w:tcW w:w="1985" w:type="dxa"/>
          <w:vAlign w:val="bottom"/>
        </w:tcPr>
        <w:p w:rsidR="006C0EF6" w:rsidRPr="000A6BE6" w:rsidRDefault="006C0EF6" w:rsidP="000A6BE6">
          <w:pPr>
            <w:pStyle w:val="Sidhuvud"/>
          </w:pPr>
        </w:p>
      </w:tc>
      <w:tc>
        <w:tcPr>
          <w:tcW w:w="1985" w:type="dxa"/>
          <w:vAlign w:val="bottom"/>
        </w:tcPr>
        <w:p w:rsidR="006C0EF6" w:rsidRPr="000A6BE6" w:rsidRDefault="006C0EF6" w:rsidP="000A6BE6">
          <w:pPr>
            <w:pStyle w:val="Sidhuvud"/>
          </w:pPr>
          <w:r>
            <w:t>Datum</w:t>
          </w:r>
        </w:p>
      </w:tc>
      <w:tc>
        <w:tcPr>
          <w:tcW w:w="3176" w:type="dxa"/>
          <w:gridSpan w:val="2"/>
          <w:vAlign w:val="bottom"/>
        </w:tcPr>
        <w:p w:rsidR="006C0EF6" w:rsidRPr="000A6BE6" w:rsidRDefault="006C0EF6" w:rsidP="000A6BE6">
          <w:pPr>
            <w:pStyle w:val="Sidhuvud"/>
          </w:pPr>
          <w:r w:rsidRPr="000A6BE6">
            <w:t>Handläggare</w:t>
          </w:r>
        </w:p>
      </w:tc>
    </w:tr>
    <w:tr w:rsidR="006C0EF6" w:rsidTr="006B7A26">
      <w:tc>
        <w:tcPr>
          <w:tcW w:w="3402" w:type="dxa"/>
        </w:tcPr>
        <w:p w:rsidR="006C0EF6" w:rsidRPr="006B7A26" w:rsidRDefault="006C0EF6" w:rsidP="00E840D8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985" w:type="dxa"/>
        </w:tcPr>
        <w:p w:rsidR="006C0EF6" w:rsidRPr="008C7762" w:rsidRDefault="006C0EF6" w:rsidP="000A6BE6">
          <w:pPr>
            <w:pStyle w:val="Sidhuvudegentext"/>
          </w:pPr>
        </w:p>
      </w:tc>
      <w:tc>
        <w:tcPr>
          <w:tcW w:w="1985" w:type="dxa"/>
        </w:tcPr>
        <w:p w:rsidR="006C0EF6" w:rsidRPr="008C7762" w:rsidRDefault="006C0EF6" w:rsidP="000A6BE6">
          <w:pPr>
            <w:pStyle w:val="Sidhuvudegentext"/>
          </w:pPr>
          <w:r>
            <w:t>2009-06-26</w:t>
          </w:r>
        </w:p>
      </w:tc>
      <w:tc>
        <w:tcPr>
          <w:tcW w:w="3176" w:type="dxa"/>
          <w:gridSpan w:val="2"/>
        </w:tcPr>
        <w:p w:rsidR="006C0EF6" w:rsidRPr="008C7762" w:rsidRDefault="006C0EF6" w:rsidP="00AE4265">
          <w:pPr>
            <w:pStyle w:val="Sidhuvudegentext"/>
          </w:pPr>
        </w:p>
      </w:tc>
    </w:tr>
  </w:tbl>
  <w:p w:rsidR="006C0EF6" w:rsidRDefault="006C0EF6" w:rsidP="00E840D8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436"/>
    <w:multiLevelType w:val="hybridMultilevel"/>
    <w:tmpl w:val="286AB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12D1F"/>
    <w:multiLevelType w:val="hybridMultilevel"/>
    <w:tmpl w:val="7FD0E9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8712B"/>
    <w:multiLevelType w:val="multilevel"/>
    <w:tmpl w:val="CAF6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A7686"/>
    <w:multiLevelType w:val="multilevel"/>
    <w:tmpl w:val="3A88BDAA"/>
    <w:lvl w:ilvl="0">
      <w:start w:val="1"/>
      <w:numFmt w:val="bullet"/>
      <w:lvlText w:val="–"/>
      <w:lvlJc w:val="left"/>
      <w:pPr>
        <w:tabs>
          <w:tab w:val="num" w:pos="232"/>
        </w:tabs>
        <w:ind w:left="232" w:hanging="232"/>
      </w:pPr>
      <w:rPr>
        <w:rFonts w:ascii="Times New Roman" w:hAnsi="Times New Roman"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1224"/>
        </w:tabs>
        <w:ind w:left="1224" w:firstLine="16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136B1BC0"/>
    <w:multiLevelType w:val="hybridMultilevel"/>
    <w:tmpl w:val="85D26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B0E3D"/>
    <w:multiLevelType w:val="hybridMultilevel"/>
    <w:tmpl w:val="E814D4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E08BF"/>
    <w:multiLevelType w:val="hybridMultilevel"/>
    <w:tmpl w:val="407E8720"/>
    <w:lvl w:ilvl="0" w:tplc="215AE076">
      <w:start w:val="1"/>
      <w:numFmt w:val="bullet"/>
      <w:pStyle w:val="bilpunktenkeltavstnd"/>
      <w:lvlText w:val="–"/>
      <w:lvlJc w:val="left"/>
      <w:pPr>
        <w:tabs>
          <w:tab w:val="num" w:pos="464"/>
        </w:tabs>
        <w:ind w:left="464" w:hanging="232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65D7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1AD6D8A"/>
    <w:multiLevelType w:val="hybridMultilevel"/>
    <w:tmpl w:val="23C6D392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1EF2DB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45A5625"/>
    <w:multiLevelType w:val="hybridMultilevel"/>
    <w:tmpl w:val="0276AD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34CBC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>
    <w:nsid w:val="5A8438AC"/>
    <w:multiLevelType w:val="multilevel"/>
    <w:tmpl w:val="A4ACCAD4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1224"/>
        </w:tabs>
        <w:ind w:left="1224" w:firstLine="16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725E6027"/>
    <w:multiLevelType w:val="hybridMultilevel"/>
    <w:tmpl w:val="20F23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37E94"/>
    <w:multiLevelType w:val="hybridMultilevel"/>
    <w:tmpl w:val="7FAA2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575E7"/>
    <w:multiLevelType w:val="multilevel"/>
    <w:tmpl w:val="407E8720"/>
    <w:lvl w:ilvl="0">
      <w:start w:val="1"/>
      <w:numFmt w:val="bullet"/>
      <w:lvlText w:val="–"/>
      <w:lvlJc w:val="left"/>
      <w:pPr>
        <w:tabs>
          <w:tab w:val="num" w:pos="464"/>
        </w:tabs>
        <w:ind w:left="464" w:hanging="23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3611DC"/>
    <w:multiLevelType w:val="hybridMultilevel"/>
    <w:tmpl w:val="C5E80C12"/>
    <w:lvl w:ilvl="0" w:tplc="041D0001">
      <w:start w:val="1"/>
      <w:numFmt w:val="bullet"/>
      <w:lvlText w:val=""/>
      <w:lvlJc w:val="left"/>
      <w:pPr>
        <w:tabs>
          <w:tab w:val="num" w:pos="592"/>
        </w:tabs>
        <w:ind w:left="5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5"/>
  </w:num>
  <w:num w:numId="5">
    <w:abstractNumId w:val="16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8"/>
  </w:num>
  <w:num w:numId="13">
    <w:abstractNumId w:val="13"/>
  </w:num>
  <w:num w:numId="14">
    <w:abstractNumId w:val="4"/>
  </w:num>
  <w:num w:numId="15">
    <w:abstractNumId w:val="1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/>
  <w:defaultTabStop w:val="1304"/>
  <w:hyphenationZone w:val="425"/>
  <w:drawingGridHorizontalSpacing w:val="57"/>
  <w:drawingGridVerticalSpacing w:val="57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docVars>
    <w:docVar w:name="DocumentSaved" w:val="True"/>
  </w:docVars>
  <w:rsids>
    <w:rsidRoot w:val="00A001E5"/>
    <w:rsid w:val="00002FCC"/>
    <w:rsid w:val="000177A6"/>
    <w:rsid w:val="000A6BE6"/>
    <w:rsid w:val="001067ED"/>
    <w:rsid w:val="00114733"/>
    <w:rsid w:val="00115968"/>
    <w:rsid w:val="001345FC"/>
    <w:rsid w:val="00166693"/>
    <w:rsid w:val="00181717"/>
    <w:rsid w:val="00193139"/>
    <w:rsid w:val="00197BCB"/>
    <w:rsid w:val="001E0EC2"/>
    <w:rsid w:val="00207E46"/>
    <w:rsid w:val="00214FD5"/>
    <w:rsid w:val="00240987"/>
    <w:rsid w:val="002503A1"/>
    <w:rsid w:val="00250F4D"/>
    <w:rsid w:val="002621CD"/>
    <w:rsid w:val="002C32B2"/>
    <w:rsid w:val="002F24E8"/>
    <w:rsid w:val="002F67F3"/>
    <w:rsid w:val="003045F1"/>
    <w:rsid w:val="00306707"/>
    <w:rsid w:val="00335494"/>
    <w:rsid w:val="00335668"/>
    <w:rsid w:val="00337A74"/>
    <w:rsid w:val="00347B61"/>
    <w:rsid w:val="00366536"/>
    <w:rsid w:val="00370A54"/>
    <w:rsid w:val="00375D3E"/>
    <w:rsid w:val="003C162B"/>
    <w:rsid w:val="003D017C"/>
    <w:rsid w:val="003D71F6"/>
    <w:rsid w:val="003E2111"/>
    <w:rsid w:val="003F7122"/>
    <w:rsid w:val="00414B8E"/>
    <w:rsid w:val="004217B9"/>
    <w:rsid w:val="00457903"/>
    <w:rsid w:val="0049258E"/>
    <w:rsid w:val="00496E49"/>
    <w:rsid w:val="004B2AF8"/>
    <w:rsid w:val="005024F7"/>
    <w:rsid w:val="00536849"/>
    <w:rsid w:val="0054020A"/>
    <w:rsid w:val="00555083"/>
    <w:rsid w:val="00560EAB"/>
    <w:rsid w:val="005B1F57"/>
    <w:rsid w:val="005C4D44"/>
    <w:rsid w:val="005C7EF2"/>
    <w:rsid w:val="005D0168"/>
    <w:rsid w:val="00640EFC"/>
    <w:rsid w:val="006436F3"/>
    <w:rsid w:val="00665CA6"/>
    <w:rsid w:val="00680904"/>
    <w:rsid w:val="00681F3A"/>
    <w:rsid w:val="006B7A26"/>
    <w:rsid w:val="006C0EF6"/>
    <w:rsid w:val="006C7A81"/>
    <w:rsid w:val="006E3071"/>
    <w:rsid w:val="00701208"/>
    <w:rsid w:val="00703582"/>
    <w:rsid w:val="00711DE5"/>
    <w:rsid w:val="007377BB"/>
    <w:rsid w:val="00780EBC"/>
    <w:rsid w:val="00792966"/>
    <w:rsid w:val="007C4D1F"/>
    <w:rsid w:val="007D654B"/>
    <w:rsid w:val="007E4D6C"/>
    <w:rsid w:val="007E6B28"/>
    <w:rsid w:val="00812803"/>
    <w:rsid w:val="00860DF4"/>
    <w:rsid w:val="00861D5F"/>
    <w:rsid w:val="00865892"/>
    <w:rsid w:val="008B0B66"/>
    <w:rsid w:val="008C21D3"/>
    <w:rsid w:val="008C7762"/>
    <w:rsid w:val="008D63F9"/>
    <w:rsid w:val="00903048"/>
    <w:rsid w:val="009167D4"/>
    <w:rsid w:val="0092569D"/>
    <w:rsid w:val="009260D1"/>
    <w:rsid w:val="00927907"/>
    <w:rsid w:val="00944F55"/>
    <w:rsid w:val="0097413B"/>
    <w:rsid w:val="00981F1A"/>
    <w:rsid w:val="00984081"/>
    <w:rsid w:val="00992FE2"/>
    <w:rsid w:val="00994EB0"/>
    <w:rsid w:val="009968C5"/>
    <w:rsid w:val="009A32DB"/>
    <w:rsid w:val="009B769A"/>
    <w:rsid w:val="009C36E4"/>
    <w:rsid w:val="009F6EF7"/>
    <w:rsid w:val="00A001E5"/>
    <w:rsid w:val="00A01801"/>
    <w:rsid w:val="00A046B9"/>
    <w:rsid w:val="00A067F1"/>
    <w:rsid w:val="00A42E64"/>
    <w:rsid w:val="00A639D9"/>
    <w:rsid w:val="00AE4265"/>
    <w:rsid w:val="00AE5634"/>
    <w:rsid w:val="00AE57E9"/>
    <w:rsid w:val="00AF536C"/>
    <w:rsid w:val="00B12D18"/>
    <w:rsid w:val="00B14E50"/>
    <w:rsid w:val="00B165DD"/>
    <w:rsid w:val="00B40440"/>
    <w:rsid w:val="00B64E22"/>
    <w:rsid w:val="00B759F2"/>
    <w:rsid w:val="00BF2838"/>
    <w:rsid w:val="00C022E0"/>
    <w:rsid w:val="00C724D4"/>
    <w:rsid w:val="00C777F9"/>
    <w:rsid w:val="00C77ABB"/>
    <w:rsid w:val="00C80FFE"/>
    <w:rsid w:val="00C93E54"/>
    <w:rsid w:val="00CB3F97"/>
    <w:rsid w:val="00CD36EF"/>
    <w:rsid w:val="00CF6FBE"/>
    <w:rsid w:val="00D43D72"/>
    <w:rsid w:val="00D67FE6"/>
    <w:rsid w:val="00DB5FB0"/>
    <w:rsid w:val="00DB736F"/>
    <w:rsid w:val="00DE1BA7"/>
    <w:rsid w:val="00E609CD"/>
    <w:rsid w:val="00E840D8"/>
    <w:rsid w:val="00EF4ED6"/>
    <w:rsid w:val="00F138EA"/>
    <w:rsid w:val="00F464AD"/>
    <w:rsid w:val="00F55B5C"/>
    <w:rsid w:val="00F65BB2"/>
    <w:rsid w:val="00F76CB5"/>
    <w:rsid w:val="00F93528"/>
    <w:rsid w:val="00FC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5DD"/>
    <w:rPr>
      <w:sz w:val="24"/>
      <w:szCs w:val="24"/>
    </w:rPr>
  </w:style>
  <w:style w:type="paragraph" w:styleId="Rubrik1">
    <w:name w:val="heading 1"/>
    <w:basedOn w:val="Normal"/>
    <w:next w:val="Normal"/>
    <w:qFormat/>
    <w:rsid w:val="001067ED"/>
    <w:pPr>
      <w:keepNext/>
      <w:numPr>
        <w:numId w:val="8"/>
      </w:numPr>
      <w:spacing w:before="7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2621CD"/>
    <w:pPr>
      <w:keepNext/>
      <w:keepLines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2621CD"/>
    <w:pPr>
      <w:keepNext/>
      <w:keepLines/>
      <w:numPr>
        <w:ilvl w:val="2"/>
        <w:numId w:val="8"/>
      </w:numPr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002FCC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002FC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02FC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002FCC"/>
    <w:pPr>
      <w:numPr>
        <w:ilvl w:val="6"/>
        <w:numId w:val="8"/>
      </w:numPr>
      <w:spacing w:before="240" w:after="60"/>
      <w:outlineLvl w:val="6"/>
    </w:pPr>
    <w:rPr>
      <w:rFonts w:ascii="Calibri" w:hAnsi="Calibri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002FC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002FCC"/>
    <w:pPr>
      <w:numPr>
        <w:ilvl w:val="8"/>
        <w:numId w:val="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A6BE6"/>
    <w:pPr>
      <w:tabs>
        <w:tab w:val="center" w:pos="4536"/>
        <w:tab w:val="right" w:pos="9072"/>
      </w:tabs>
    </w:pPr>
    <w:rPr>
      <w:rFonts w:ascii="Arial" w:hAnsi="Arial"/>
      <w:sz w:val="14"/>
    </w:rPr>
  </w:style>
  <w:style w:type="paragraph" w:styleId="Sidfot">
    <w:name w:val="footer"/>
    <w:basedOn w:val="Normal"/>
    <w:rsid w:val="00A001E5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14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basedOn w:val="Standardstycketeckensnitt"/>
    <w:rsid w:val="008C7762"/>
    <w:rPr>
      <w:rFonts w:ascii="Arial" w:hAnsi="Arial"/>
      <w:sz w:val="18"/>
    </w:rPr>
  </w:style>
  <w:style w:type="paragraph" w:customStyle="1" w:styleId="Adress">
    <w:name w:val="Adress"/>
    <w:basedOn w:val="Normal"/>
    <w:rsid w:val="003045F1"/>
    <w:pPr>
      <w:framePr w:w="4423" w:h="1588" w:hRule="exact" w:vSpace="567" w:wrap="notBeside" w:vAnchor="page" w:hAnchor="page" w:x="6522" w:y="2382" w:anchorLock="1"/>
      <w:spacing w:line="320" w:lineRule="exact"/>
    </w:pPr>
  </w:style>
  <w:style w:type="paragraph" w:customStyle="1" w:styleId="Dokumenttyp">
    <w:name w:val="Dokumenttyp"/>
    <w:basedOn w:val="Normal"/>
    <w:rsid w:val="000A6BE6"/>
    <w:rPr>
      <w:rFonts w:ascii="Arial" w:hAnsi="Arial"/>
      <w:b/>
      <w:sz w:val="18"/>
      <w:szCs w:val="18"/>
    </w:rPr>
  </w:style>
  <w:style w:type="paragraph" w:customStyle="1" w:styleId="Sidhuvudegentext">
    <w:name w:val="Sidhuvud egen text"/>
    <w:basedOn w:val="Sidhuvud"/>
    <w:rsid w:val="000A6BE6"/>
    <w:rPr>
      <w:rFonts w:cs="Arial"/>
      <w:sz w:val="18"/>
      <w:szCs w:val="18"/>
    </w:rPr>
  </w:style>
  <w:style w:type="paragraph" w:customStyle="1" w:styleId="Sndlista">
    <w:name w:val="Sändlista"/>
    <w:basedOn w:val="Normal"/>
    <w:rsid w:val="00370A54"/>
    <w:rPr>
      <w:sz w:val="20"/>
      <w:lang w:val="en-GB"/>
    </w:rPr>
  </w:style>
  <w:style w:type="paragraph" w:customStyle="1" w:styleId="bilpunktenkeltavstnd">
    <w:name w:val="bil punktenkeltavstånd"/>
    <w:basedOn w:val="Normal"/>
    <w:rsid w:val="00F464AD"/>
    <w:pPr>
      <w:numPr>
        <w:numId w:val="3"/>
      </w:numPr>
    </w:pPr>
  </w:style>
  <w:style w:type="paragraph" w:styleId="Rubrik">
    <w:name w:val="Title"/>
    <w:basedOn w:val="Normal"/>
    <w:next w:val="Normal"/>
    <w:link w:val="RubrikChar"/>
    <w:qFormat/>
    <w:rsid w:val="00002F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002FC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4Char">
    <w:name w:val="Rubrik 4 Char"/>
    <w:basedOn w:val="Standardstycketeckensnitt"/>
    <w:link w:val="Rubrik4"/>
    <w:semiHidden/>
    <w:rsid w:val="00002FC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semiHidden/>
    <w:rsid w:val="00002FC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002FC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002FCC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002FC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002FCC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1345FC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49258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9258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9258E"/>
  </w:style>
  <w:style w:type="paragraph" w:styleId="Kommentarsmne">
    <w:name w:val="annotation subject"/>
    <w:basedOn w:val="Kommentarer"/>
    <w:next w:val="Kommentarer"/>
    <w:link w:val="KommentarsmneChar"/>
    <w:rsid w:val="0049258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9258E"/>
    <w:rPr>
      <w:b/>
      <w:bCs/>
    </w:rPr>
  </w:style>
  <w:style w:type="paragraph" w:styleId="Ballongtext">
    <w:name w:val="Balloon Text"/>
    <w:basedOn w:val="Normal"/>
    <w:link w:val="BallongtextChar"/>
    <w:rsid w:val="0049258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9258E"/>
    <w:rPr>
      <w:rFonts w:ascii="Tahoma" w:hAnsi="Tahoma" w:cs="Tahoma"/>
      <w:sz w:val="16"/>
      <w:szCs w:val="16"/>
    </w:rPr>
  </w:style>
  <w:style w:type="paragraph" w:customStyle="1" w:styleId="NormalBasmall">
    <w:name w:val="Normal Basmall"/>
    <w:basedOn w:val="Normal"/>
    <w:rsid w:val="00701208"/>
    <w:pPr>
      <w:spacing w:line="300" w:lineRule="atLeast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D1088-26CB-4646-8C51-97DC0E9F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587</Words>
  <Characters>3586</Characters>
  <Application>Microsoft Office Word</Application>
  <DocSecurity>0</DocSecurity>
  <Lines>81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Sjöfartsverket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lema01</dc:creator>
  <cp:lastModifiedBy>lema01</cp:lastModifiedBy>
  <cp:revision>3</cp:revision>
  <cp:lastPrinted>2008-10-10T13:19:00Z</cp:lastPrinted>
  <dcterms:created xsi:type="dcterms:W3CDTF">2017-10-12T08:25:00Z</dcterms:created>
  <dcterms:modified xsi:type="dcterms:W3CDTF">2017-10-12T10:45:00Z</dcterms:modified>
</cp:coreProperties>
</file>