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332" w:rsidRPr="001012B7" w:rsidRDefault="001D1332" w:rsidP="001D1332">
      <w:pPr>
        <w:pStyle w:val="Default"/>
        <w:ind w:left="-1134" w:right="-568"/>
        <w:rPr>
          <w:color w:val="auto"/>
          <w:sz w:val="22"/>
          <w:szCs w:val="22"/>
          <w:lang w:val="en-GB"/>
        </w:rPr>
      </w:pPr>
      <w:r w:rsidRPr="001012B7">
        <w:rPr>
          <w:b/>
          <w:bCs/>
          <w:color w:val="auto"/>
          <w:sz w:val="22"/>
          <w:szCs w:val="22"/>
          <w:lang w:val="en-GB"/>
        </w:rPr>
        <w:t xml:space="preserve">Declaration of Compliance, ITS Action C – Road Safety-Related Traffic Information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2"/>
          <w:szCs w:val="22"/>
          <w:lang w:val="en-GB"/>
        </w:rPr>
      </w:pPr>
      <w:r w:rsidRPr="001012B7">
        <w:rPr>
          <w:b/>
          <w:bCs/>
          <w:color w:val="auto"/>
          <w:sz w:val="22"/>
          <w:szCs w:val="22"/>
          <w:lang w:val="en-GB"/>
        </w:rPr>
        <w:t>Country:</w:t>
      </w:r>
      <w:r>
        <w:rPr>
          <w:b/>
          <w:bCs/>
          <w:color w:val="auto"/>
          <w:sz w:val="22"/>
          <w:szCs w:val="22"/>
          <w:lang w:val="en-GB"/>
        </w:rPr>
        <w:t xml:space="preserve"> Sweden</w:t>
      </w: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The undersigned ______________________________________________ &lt;natural person&gt; declares,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acting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in this as authorised representative of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_______________________________________________________________&lt;trading entity&gt;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referred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to hereafter as ________________________________________________&lt;trading name&gt;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known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in the ______________________________ &lt;national registry of companies or similar&gt; </w:t>
      </w: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under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number _____________&lt;number&gt;,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in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relation to the Commission Delegated Regulation (EU) No. 886/2013 of 15 May 2013 supplementing Directive 2010/40/EU (ITS Directive) and the articles published therein, that ____________________________________________________ &lt;trading name&gt; in accordance with the Regulation mentioned above: </w:t>
      </w:r>
    </w:p>
    <w:p w:rsidR="001D1332" w:rsidRDefault="001D1332" w:rsidP="001D1332">
      <w:pPr>
        <w:pStyle w:val="Default"/>
        <w:spacing w:after="54"/>
        <w:ind w:left="-1134" w:right="-568"/>
        <w:rPr>
          <w:color w:val="auto"/>
          <w:sz w:val="21"/>
          <w:szCs w:val="21"/>
          <w:lang w:val="en-GB"/>
        </w:rPr>
      </w:pPr>
    </w:p>
    <w:p w:rsidR="001D1332" w:rsidRPr="007C1E85" w:rsidRDefault="001D1332" w:rsidP="001D1332">
      <w:pPr>
        <w:pStyle w:val="Default"/>
        <w:numPr>
          <w:ilvl w:val="0"/>
          <w:numId w:val="9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>are providing, or starting from ______________________&lt;</w:t>
      </w:r>
      <w:proofErr w:type="spellStart"/>
      <w:r w:rsidRPr="001012B7">
        <w:rPr>
          <w:color w:val="auto"/>
          <w:sz w:val="21"/>
          <w:szCs w:val="21"/>
          <w:lang w:val="en-GB"/>
        </w:rPr>
        <w:t>dd</w:t>
      </w:r>
      <w:proofErr w:type="spellEnd"/>
      <w:r w:rsidRPr="001012B7">
        <w:rPr>
          <w:color w:val="auto"/>
          <w:sz w:val="21"/>
          <w:szCs w:val="21"/>
          <w:lang w:val="en-GB"/>
        </w:rPr>
        <w:t>/mm/</w:t>
      </w:r>
      <w:proofErr w:type="spellStart"/>
      <w:r w:rsidRPr="001012B7">
        <w:rPr>
          <w:color w:val="auto"/>
          <w:sz w:val="21"/>
          <w:szCs w:val="21"/>
          <w:lang w:val="en-GB"/>
        </w:rPr>
        <w:t>yyyy</w:t>
      </w:r>
      <w:proofErr w:type="spellEnd"/>
      <w:r w:rsidRPr="001012B7">
        <w:rPr>
          <w:color w:val="auto"/>
          <w:sz w:val="21"/>
          <w:szCs w:val="21"/>
          <w:lang w:val="en-GB"/>
        </w:rPr>
        <w:t>&gt; will provide road safety-related traffic information according to the events or conditions defined in Article 3 and indicated below, namely</w:t>
      </w:r>
      <w:r w:rsidRPr="001012B7">
        <w:rPr>
          <w:color w:val="auto"/>
          <w:sz w:val="21"/>
          <w:szCs w:val="21"/>
          <w:vertAlign w:val="superscript"/>
          <w:lang w:val="en-GB"/>
        </w:rPr>
        <w:t>1</w:t>
      </w:r>
      <w:r>
        <w:rPr>
          <w:rStyle w:val="Fotnotsreferens"/>
          <w:color w:val="auto"/>
          <w:sz w:val="21"/>
          <w:szCs w:val="21"/>
          <w:lang w:val="en-GB"/>
        </w:rPr>
        <w:footnoteReference w:id="1"/>
      </w:r>
      <w:r w:rsidRPr="001012B7">
        <w:rPr>
          <w:color w:val="auto"/>
          <w:sz w:val="21"/>
          <w:szCs w:val="21"/>
          <w:lang w:val="en-GB"/>
        </w:rPr>
        <w:t xml:space="preserve">: </w:t>
      </w:r>
    </w:p>
    <w:p w:rsidR="001D1332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temporary slippery road;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animals, people, obstacles or debris on the road;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unprotected accident area;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short-term road works;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reduced visibility;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wrong-way driver; </w:t>
      </w:r>
    </w:p>
    <w:p w:rsidR="001D1332" w:rsidRPr="001012B7" w:rsidRDefault="001D1332" w:rsidP="001D1332">
      <w:pPr>
        <w:pStyle w:val="Default"/>
        <w:numPr>
          <w:ilvl w:val="0"/>
          <w:numId w:val="6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unmanaged blockage of a road; </w:t>
      </w:r>
    </w:p>
    <w:p w:rsidR="001D1332" w:rsidRPr="007C1E85" w:rsidRDefault="001D1332" w:rsidP="001D1332">
      <w:pPr>
        <w:pStyle w:val="Default"/>
        <w:numPr>
          <w:ilvl w:val="0"/>
          <w:numId w:val="6"/>
        </w:numPr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exceptional weather conditions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proofErr w:type="gramStart"/>
      <w:r w:rsidRPr="001012B7">
        <w:rPr>
          <w:color w:val="auto"/>
          <w:sz w:val="21"/>
          <w:szCs w:val="21"/>
          <w:lang w:val="en-GB"/>
        </w:rPr>
        <w:t>in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accordance with the content and </w:t>
      </w:r>
      <w:r w:rsidRPr="001012B7">
        <w:rPr>
          <w:rFonts w:ascii="Arial" w:hAnsi="Arial" w:cs="Arial"/>
          <w:color w:val="auto"/>
          <w:sz w:val="20"/>
          <w:szCs w:val="20"/>
          <w:lang w:val="en-GB"/>
        </w:rPr>
        <w:t xml:space="preserve">requirement for updating defined </w:t>
      </w:r>
      <w:r w:rsidRPr="001012B7">
        <w:rPr>
          <w:color w:val="auto"/>
          <w:sz w:val="21"/>
          <w:szCs w:val="21"/>
          <w:lang w:val="en-GB"/>
        </w:rPr>
        <w:t xml:space="preserve">in Article 4; </w:t>
      </w:r>
    </w:p>
    <w:p w:rsidR="001D1332" w:rsidRDefault="001D1332" w:rsidP="001D1332">
      <w:pPr>
        <w:pStyle w:val="Default"/>
        <w:spacing w:after="54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spacing w:after="54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2. </w:t>
      </w:r>
      <w:proofErr w:type="gramStart"/>
      <w:r w:rsidRPr="001012B7">
        <w:rPr>
          <w:color w:val="auto"/>
          <w:sz w:val="21"/>
          <w:szCs w:val="21"/>
          <w:lang w:val="en-GB"/>
        </w:rPr>
        <w:t>according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to Article 5, will make this information available for: </w:t>
      </w:r>
    </w:p>
    <w:p w:rsidR="001D1332" w:rsidRPr="001012B7" w:rsidRDefault="001D1332" w:rsidP="001D1332">
      <w:pPr>
        <w:pStyle w:val="Default"/>
        <w:numPr>
          <w:ilvl w:val="0"/>
          <w:numId w:val="7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all sections of the road network as designated by the Member State </w:t>
      </w:r>
    </w:p>
    <w:p w:rsidR="001D1332" w:rsidRPr="001012B7" w:rsidRDefault="001D1332" w:rsidP="001D1332">
      <w:pPr>
        <w:pStyle w:val="Default"/>
        <w:numPr>
          <w:ilvl w:val="0"/>
          <w:numId w:val="7"/>
        </w:numPr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>the road network as described in the appendix</w:t>
      </w:r>
      <w:r w:rsidRPr="00C80031">
        <w:rPr>
          <w:color w:val="auto"/>
          <w:sz w:val="21"/>
          <w:szCs w:val="21"/>
          <w:vertAlign w:val="superscript"/>
          <w:lang w:val="en-GB"/>
        </w:rPr>
        <w:t>2</w:t>
      </w:r>
      <w:r>
        <w:rPr>
          <w:rStyle w:val="Fotnotsreferens"/>
          <w:color w:val="auto"/>
          <w:sz w:val="21"/>
          <w:szCs w:val="21"/>
          <w:lang w:val="en-GB"/>
        </w:rPr>
        <w:footnoteReference w:id="2"/>
      </w:r>
      <w:r w:rsidRPr="001012B7">
        <w:rPr>
          <w:color w:val="auto"/>
          <w:sz w:val="21"/>
          <w:szCs w:val="21"/>
          <w:lang w:val="en-GB"/>
        </w:rPr>
        <w:t xml:space="preserve">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spacing w:after="54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3. </w:t>
      </w:r>
      <w:r>
        <w:rPr>
          <w:color w:val="auto"/>
          <w:sz w:val="21"/>
          <w:szCs w:val="21"/>
          <w:lang w:val="en-GB"/>
        </w:rPr>
        <w:t>(</w:t>
      </w:r>
      <w:proofErr w:type="gramStart"/>
      <w:r>
        <w:rPr>
          <w:color w:val="auto"/>
          <w:sz w:val="21"/>
          <w:szCs w:val="21"/>
          <w:lang w:val="en-GB"/>
        </w:rPr>
        <w:t>this</w:t>
      </w:r>
      <w:proofErr w:type="gramEnd"/>
      <w:r>
        <w:rPr>
          <w:color w:val="auto"/>
          <w:sz w:val="21"/>
          <w:szCs w:val="21"/>
          <w:lang w:val="en-GB"/>
        </w:rPr>
        <w:t xml:space="preserve"> section is not applicable for Sweden in this common EU template.)</w:t>
      </w: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4. </w:t>
      </w:r>
      <w:proofErr w:type="gramStart"/>
      <w:r w:rsidRPr="001012B7">
        <w:rPr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conform to the guidelines as stipulated in Article 6 concerning the collection of data about the detection of events or conditions listed in Article 3;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5. </w:t>
      </w:r>
      <w:proofErr w:type="gramStart"/>
      <w:r w:rsidRPr="001012B7">
        <w:rPr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conform to the guidelines as stipulated in Article 7 concerning availability, exchange and reuse of data (incl. non-discrimination, timeliness and provision via the national access point4); </w:t>
      </w: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6. </w:t>
      </w:r>
      <w:proofErr w:type="gramStart"/>
      <w:r w:rsidRPr="001012B7">
        <w:rPr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conform to the guidelines as stipulated in Article 8 concerning the dissemination of information (incl. with priority, wide reach, where possible free of charge); </w:t>
      </w: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7C1E85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rFonts w:cs="Times New Roman"/>
          <w:color w:val="auto"/>
          <w:sz w:val="21"/>
          <w:szCs w:val="21"/>
          <w:lang w:val="en-GB"/>
        </w:rPr>
        <w:t xml:space="preserve">7. </w:t>
      </w:r>
      <w:proofErr w:type="gramStart"/>
      <w:r w:rsidRPr="001012B7">
        <w:rPr>
          <w:rFonts w:cs="Times New Roman"/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rFonts w:cs="Times New Roman"/>
          <w:color w:val="auto"/>
          <w:sz w:val="21"/>
          <w:szCs w:val="21"/>
          <w:lang w:val="en-GB"/>
        </w:rPr>
        <w:t xml:space="preserve"> conform to the requirements of Article 9 (2) sub b and c and inform about the access point, the conditions for use of the data and the format of the data in an appendix5; </w:t>
      </w:r>
    </w:p>
    <w:p w:rsidR="001D1332" w:rsidRPr="001012B7" w:rsidRDefault="001D1332" w:rsidP="001D1332">
      <w:pPr>
        <w:pStyle w:val="Default"/>
        <w:ind w:left="-1134" w:right="-568"/>
        <w:rPr>
          <w:rFonts w:cs="Times New Roman"/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rFonts w:cs="Times New Roman"/>
          <w:color w:val="auto"/>
          <w:sz w:val="21"/>
          <w:szCs w:val="21"/>
          <w:lang w:val="en-GB"/>
        </w:rPr>
      </w:pPr>
      <w:r w:rsidRPr="001012B7">
        <w:rPr>
          <w:rFonts w:cs="Times New Roman"/>
          <w:color w:val="auto"/>
          <w:sz w:val="21"/>
          <w:szCs w:val="21"/>
          <w:lang w:val="en-GB"/>
        </w:rPr>
        <w:lastRenderedPageBreak/>
        <w:t xml:space="preserve">8. </w:t>
      </w:r>
      <w:proofErr w:type="gramStart"/>
      <w:r w:rsidRPr="001012B7">
        <w:rPr>
          <w:rFonts w:cs="Times New Roman"/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rFonts w:cs="Times New Roman"/>
          <w:color w:val="auto"/>
          <w:sz w:val="21"/>
          <w:szCs w:val="21"/>
          <w:lang w:val="en-GB"/>
        </w:rPr>
        <w:t xml:space="preserve"> conform to the requirements of Article 9 (2) sub d and inform about the means of dissemination of the information to end users in an appendix6; </w:t>
      </w:r>
    </w:p>
    <w:p w:rsidR="001D1332" w:rsidRPr="001012B7" w:rsidRDefault="001D1332" w:rsidP="001D1332">
      <w:pPr>
        <w:pStyle w:val="Default"/>
        <w:ind w:left="-1134" w:right="-568"/>
        <w:rPr>
          <w:rFonts w:cs="Times New Roman"/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rFonts w:cs="Times New Roman"/>
          <w:color w:val="auto"/>
          <w:sz w:val="21"/>
          <w:szCs w:val="21"/>
          <w:lang w:val="en-GB"/>
        </w:rPr>
        <w:t xml:space="preserve">9. </w:t>
      </w:r>
      <w:proofErr w:type="gramStart"/>
      <w:r w:rsidRPr="001012B7">
        <w:rPr>
          <w:rFonts w:cs="Times New Roman"/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rFonts w:cs="Times New Roman"/>
          <w:color w:val="auto"/>
          <w:sz w:val="21"/>
          <w:szCs w:val="21"/>
          <w:lang w:val="en-GB"/>
        </w:rPr>
        <w:t xml:space="preserve"> cooperate with </w:t>
      </w:r>
      <w:r>
        <w:rPr>
          <w:rFonts w:cs="Times New Roman"/>
          <w:color w:val="auto"/>
          <w:sz w:val="21"/>
          <w:szCs w:val="21"/>
          <w:lang w:val="en-GB"/>
        </w:rPr>
        <w:t>the Swedish Transport Agency</w:t>
      </w:r>
      <w:r w:rsidRPr="001012B7">
        <w:rPr>
          <w:color w:val="auto"/>
          <w:sz w:val="21"/>
          <w:szCs w:val="21"/>
          <w:lang w:val="en-GB"/>
        </w:rPr>
        <w:t xml:space="preserve"> to conduct assessment of compliance as described in Article 9</w:t>
      </w:r>
      <w:r w:rsidRPr="001012B7">
        <w:rPr>
          <w:i/>
          <w:iCs/>
          <w:color w:val="auto"/>
          <w:sz w:val="21"/>
          <w:szCs w:val="21"/>
          <w:lang w:val="en-GB"/>
        </w:rPr>
        <w:t xml:space="preserve">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10. </w:t>
      </w:r>
      <w:proofErr w:type="gramStart"/>
      <w:r w:rsidRPr="001012B7">
        <w:rPr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ensure that this Declaration is up to date and valid;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11. </w:t>
      </w:r>
      <w:proofErr w:type="gramStart"/>
      <w:r w:rsidRPr="001012B7">
        <w:rPr>
          <w:color w:val="auto"/>
          <w:sz w:val="21"/>
          <w:szCs w:val="21"/>
          <w:lang w:val="en-GB"/>
        </w:rPr>
        <w:t>will</w:t>
      </w:r>
      <w:proofErr w:type="gramEnd"/>
      <w:r w:rsidRPr="001012B7">
        <w:rPr>
          <w:color w:val="auto"/>
          <w:sz w:val="21"/>
          <w:szCs w:val="21"/>
          <w:lang w:val="en-GB"/>
        </w:rPr>
        <w:t xml:space="preserve"> immediately</w:t>
      </w:r>
      <w:r w:rsidRPr="001012B7">
        <w:rPr>
          <w:color w:val="auto"/>
          <w:sz w:val="14"/>
          <w:szCs w:val="14"/>
          <w:lang w:val="en-GB"/>
        </w:rPr>
        <w:t xml:space="preserve">7 </w:t>
      </w:r>
      <w:r w:rsidRPr="001012B7">
        <w:rPr>
          <w:color w:val="auto"/>
          <w:sz w:val="21"/>
          <w:szCs w:val="21"/>
          <w:lang w:val="en-GB"/>
        </w:rPr>
        <w:t xml:space="preserve">send an amended Declaration to the designated National Body after any change in the service provision;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The following documents are enclosed in support of this Declaration: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7C1E85" w:rsidRDefault="001D1332" w:rsidP="001D1332">
      <w:pPr>
        <w:pStyle w:val="Default"/>
        <w:ind w:left="-1134" w:right="-568"/>
        <w:rPr>
          <w:b/>
          <w:color w:val="auto"/>
          <w:sz w:val="21"/>
          <w:szCs w:val="21"/>
          <w:lang w:val="en-GB"/>
        </w:rPr>
      </w:pPr>
      <w:r w:rsidRPr="007C1E85">
        <w:rPr>
          <w:b/>
          <w:color w:val="auto"/>
          <w:sz w:val="21"/>
          <w:szCs w:val="21"/>
          <w:lang w:val="en-GB"/>
        </w:rPr>
        <w:t xml:space="preserve">Mandatory: </w:t>
      </w:r>
    </w:p>
    <w:p w:rsidR="001D1332" w:rsidRPr="001012B7" w:rsidRDefault="001D1332" w:rsidP="001D1332">
      <w:pPr>
        <w:pStyle w:val="Default"/>
        <w:numPr>
          <w:ilvl w:val="0"/>
          <w:numId w:val="10"/>
        </w:numPr>
        <w:spacing w:after="54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Information about the entity’s access point to the road safety-related traffic data and the conditions for its use and its format. </w:t>
      </w:r>
    </w:p>
    <w:p w:rsidR="001D1332" w:rsidRDefault="001D1332" w:rsidP="001D1332">
      <w:pPr>
        <w:pStyle w:val="Default"/>
        <w:numPr>
          <w:ilvl w:val="0"/>
          <w:numId w:val="10"/>
        </w:numPr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Information about the entity’s means of disseminating the road safety-related traffic data to end users. </w:t>
      </w:r>
    </w:p>
    <w:p w:rsidR="001D1332" w:rsidRPr="00394B33" w:rsidRDefault="001D1332" w:rsidP="001D1332">
      <w:pPr>
        <w:pStyle w:val="Default"/>
        <w:numPr>
          <w:ilvl w:val="0"/>
          <w:numId w:val="10"/>
        </w:numPr>
        <w:spacing w:after="51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>Overview of road network for which data or service provision is made available as supplement to paragraph 2 of this Declaration</w:t>
      </w:r>
      <w:r>
        <w:rPr>
          <w:color w:val="auto"/>
          <w:sz w:val="21"/>
          <w:szCs w:val="21"/>
          <w:lang w:val="en-GB"/>
        </w:rPr>
        <w:t>.</w:t>
      </w:r>
      <w:r w:rsidRPr="001012B7">
        <w:rPr>
          <w:color w:val="auto"/>
          <w:sz w:val="21"/>
          <w:szCs w:val="21"/>
          <w:lang w:val="en-GB"/>
        </w:rPr>
        <w:t xml:space="preserve">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7C1E85" w:rsidRDefault="001D1332" w:rsidP="001D1332">
      <w:pPr>
        <w:pStyle w:val="Default"/>
        <w:ind w:left="-1134" w:right="-568"/>
        <w:rPr>
          <w:b/>
          <w:color w:val="auto"/>
          <w:sz w:val="21"/>
          <w:szCs w:val="21"/>
          <w:lang w:val="en-GB"/>
        </w:rPr>
      </w:pPr>
      <w:r w:rsidRPr="007C1E85">
        <w:rPr>
          <w:b/>
          <w:color w:val="auto"/>
          <w:sz w:val="21"/>
          <w:szCs w:val="21"/>
          <w:lang w:val="en-GB"/>
        </w:rPr>
        <w:t xml:space="preserve">Optional: </w:t>
      </w:r>
    </w:p>
    <w:p w:rsidR="001D1332" w:rsidRPr="001012B7" w:rsidRDefault="001D1332" w:rsidP="001D1332">
      <w:pPr>
        <w:pStyle w:val="Default"/>
        <w:numPr>
          <w:ilvl w:val="0"/>
          <w:numId w:val="11"/>
        </w:numPr>
        <w:spacing w:after="51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Quality manual or procedure description with respect to data collection/information provision in the context of road safety-related traffic information; </w:t>
      </w:r>
    </w:p>
    <w:p w:rsidR="001D1332" w:rsidRPr="001012B7" w:rsidRDefault="001D1332" w:rsidP="001D1332">
      <w:pPr>
        <w:pStyle w:val="Default"/>
        <w:numPr>
          <w:ilvl w:val="0"/>
          <w:numId w:val="11"/>
        </w:numPr>
        <w:spacing w:after="51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Key Performance Indicators in relation to data collection/information provision in the context of road safety-related traffic information; </w:t>
      </w:r>
    </w:p>
    <w:p w:rsidR="001D1332" w:rsidRPr="001012B7" w:rsidRDefault="001D1332" w:rsidP="001D1332">
      <w:pPr>
        <w:pStyle w:val="Default"/>
        <w:numPr>
          <w:ilvl w:val="0"/>
          <w:numId w:val="11"/>
        </w:numPr>
        <w:spacing w:after="51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Description of quality level for the service provision in the context of road safety-related traffic information; </w:t>
      </w:r>
    </w:p>
    <w:p w:rsidR="001D1332" w:rsidRPr="001012B7" w:rsidRDefault="001D1332" w:rsidP="001D1332">
      <w:pPr>
        <w:pStyle w:val="Default"/>
        <w:numPr>
          <w:ilvl w:val="0"/>
          <w:numId w:val="11"/>
        </w:numPr>
        <w:spacing w:after="51"/>
        <w:ind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Other: _____________________________________________________________________ </w:t>
      </w:r>
    </w:p>
    <w:p w:rsidR="001D1332" w:rsidRPr="001012B7" w:rsidRDefault="001D1332" w:rsidP="001D1332">
      <w:pPr>
        <w:pStyle w:val="Default"/>
        <w:spacing w:after="51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___________________________________________________________________________ </w:t>
      </w:r>
    </w:p>
    <w:p w:rsidR="001D1332" w:rsidRDefault="001D1332" w:rsidP="001D1332">
      <w:pPr>
        <w:pStyle w:val="Default"/>
        <w:spacing w:after="51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___________________________________________________________________________ </w:t>
      </w:r>
    </w:p>
    <w:p w:rsidR="001D1332" w:rsidRPr="001012B7" w:rsidRDefault="001D1332" w:rsidP="001D1332">
      <w:pPr>
        <w:pStyle w:val="Default"/>
        <w:spacing w:after="51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___________________________________________________________________________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 xml:space="preserve">___________________________________________________________________________ </w:t>
      </w: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</w:p>
    <w:p w:rsidR="001D1332" w:rsidRPr="001012B7" w:rsidRDefault="001D1332" w:rsidP="001D1332">
      <w:pPr>
        <w:pStyle w:val="Default"/>
        <w:ind w:left="-1134" w:right="-568"/>
        <w:rPr>
          <w:color w:val="auto"/>
          <w:sz w:val="21"/>
          <w:szCs w:val="21"/>
          <w:lang w:val="en-GB"/>
        </w:rPr>
      </w:pPr>
      <w:r w:rsidRPr="001012B7">
        <w:rPr>
          <w:color w:val="auto"/>
          <w:sz w:val="21"/>
          <w:szCs w:val="21"/>
          <w:lang w:val="en-GB"/>
        </w:rPr>
        <w:t>Signed ____________________________________&lt;</w:t>
      </w:r>
      <w:r>
        <w:rPr>
          <w:color w:val="auto"/>
          <w:sz w:val="21"/>
          <w:szCs w:val="21"/>
          <w:lang w:val="en-GB"/>
        </w:rPr>
        <w:t>signature</w:t>
      </w:r>
      <w:r w:rsidRPr="001012B7">
        <w:rPr>
          <w:color w:val="auto"/>
          <w:sz w:val="21"/>
          <w:szCs w:val="21"/>
          <w:lang w:val="en-GB"/>
        </w:rPr>
        <w:t xml:space="preserve">&gt; </w:t>
      </w:r>
      <w:r>
        <w:rPr>
          <w:color w:val="auto"/>
          <w:sz w:val="21"/>
          <w:szCs w:val="21"/>
          <w:lang w:val="en-GB"/>
        </w:rPr>
        <w:t>_________________&lt;date&gt;</w:t>
      </w:r>
    </w:p>
    <w:p w:rsidR="001D1332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  <w:lang w:val="en-GB"/>
        </w:rPr>
      </w:pPr>
    </w:p>
    <w:p w:rsidR="001D1332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  <w:lang w:val="en-GB"/>
        </w:rPr>
      </w:pPr>
      <w:r w:rsidRPr="001012B7">
        <w:rPr>
          <w:b/>
          <w:bCs/>
          <w:color w:val="auto"/>
          <w:sz w:val="22"/>
          <w:szCs w:val="22"/>
          <w:lang w:val="en-GB"/>
        </w:rPr>
        <w:t>Please send this Declaration with appendices to</w:t>
      </w:r>
      <w:r>
        <w:rPr>
          <w:b/>
          <w:bCs/>
          <w:color w:val="auto"/>
          <w:sz w:val="22"/>
          <w:szCs w:val="22"/>
          <w:lang w:val="en-GB"/>
        </w:rPr>
        <w:t xml:space="preserve"> </w:t>
      </w:r>
      <w:hyperlink r:id="rId8" w:history="1">
        <w:r w:rsidRPr="006E3658">
          <w:rPr>
            <w:rStyle w:val="Hyperlnk"/>
            <w:b/>
            <w:bCs/>
            <w:sz w:val="22"/>
            <w:szCs w:val="22"/>
            <w:lang w:val="en-GB"/>
          </w:rPr>
          <w:t>vag@transportstyrelsen.se</w:t>
        </w:r>
      </w:hyperlink>
      <w:r>
        <w:rPr>
          <w:b/>
          <w:bCs/>
          <w:color w:val="auto"/>
          <w:sz w:val="22"/>
          <w:szCs w:val="22"/>
          <w:lang w:val="en-GB"/>
        </w:rPr>
        <w:t xml:space="preserve"> or</w:t>
      </w:r>
    </w:p>
    <w:p w:rsidR="001D1332" w:rsidRPr="00051565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  <w:lang w:val="en-GB"/>
        </w:rPr>
      </w:pPr>
    </w:p>
    <w:p w:rsidR="001D1332" w:rsidRPr="00C80031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</w:rPr>
      </w:pPr>
      <w:r w:rsidRPr="00C80031">
        <w:rPr>
          <w:b/>
          <w:bCs/>
          <w:color w:val="auto"/>
          <w:sz w:val="22"/>
          <w:szCs w:val="22"/>
        </w:rPr>
        <w:t>Transportstyrelsen</w:t>
      </w:r>
    </w:p>
    <w:p w:rsidR="001D1332" w:rsidRPr="00C80031" w:rsidRDefault="001D1332" w:rsidP="001D1332">
      <w:pPr>
        <w:pStyle w:val="Default"/>
        <w:ind w:left="-1134" w:right="-568"/>
        <w:rPr>
          <w:b/>
          <w:bCs/>
          <w:color w:val="auto"/>
          <w:sz w:val="22"/>
          <w:szCs w:val="22"/>
        </w:rPr>
      </w:pPr>
      <w:r w:rsidRPr="00C80031">
        <w:rPr>
          <w:b/>
          <w:bCs/>
          <w:color w:val="auto"/>
          <w:sz w:val="22"/>
          <w:szCs w:val="22"/>
        </w:rPr>
        <w:t>Sektion Infrastruktur</w:t>
      </w:r>
    </w:p>
    <w:p w:rsidR="001D1332" w:rsidRPr="00C80031" w:rsidRDefault="00051565" w:rsidP="001D1332">
      <w:pPr>
        <w:pStyle w:val="Default"/>
        <w:ind w:left="-1134" w:right="-568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Box 267</w:t>
      </w:r>
    </w:p>
    <w:p w:rsidR="001D1332" w:rsidRPr="00C80031" w:rsidRDefault="001D1332" w:rsidP="001D1332">
      <w:pPr>
        <w:pStyle w:val="Default"/>
        <w:ind w:left="-1134" w:right="-568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781 23 Borlänge</w:t>
      </w:r>
    </w:p>
    <w:p w:rsidR="001D1332" w:rsidRPr="00C80031" w:rsidRDefault="001D1332" w:rsidP="001D1332"/>
    <w:p w:rsidR="0066561D" w:rsidRPr="001D1332" w:rsidRDefault="0066561D" w:rsidP="001D1332"/>
    <w:sectPr w:rsidR="0066561D" w:rsidRPr="001D1332" w:rsidSect="006C70AB">
      <w:headerReference w:type="default" r:id="rId9"/>
      <w:headerReference w:type="first" r:id="rId10"/>
      <w:footerReference w:type="first" r:id="rId11"/>
      <w:pgSz w:w="11906" w:h="16838"/>
      <w:pgMar w:top="2296" w:right="2495" w:bottom="1135" w:left="204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0A" w:rsidRDefault="00B1160A" w:rsidP="00F12B44">
      <w:r>
        <w:separator/>
      </w:r>
    </w:p>
  </w:endnote>
  <w:endnote w:type="continuationSeparator" w:id="0">
    <w:p w:rsidR="00B1160A" w:rsidRDefault="00B1160A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0A" w:rsidRPr="003A1A18" w:rsidRDefault="00B1160A" w:rsidP="00C72B40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  <w:bookmarkStart w:id="22" w:name="insFirstFooter_01"/>
    <w:r>
      <w:rPr>
        <w:rFonts w:ascii="Arial" w:eastAsia="Calibri" w:hAnsi="Arial" w:cs="Times New Roman"/>
        <w:sz w:val="2"/>
        <w:szCs w:val="2"/>
      </w:rPr>
      <w:t xml:space="preserve"> </w:t>
    </w:r>
    <w:bookmarkEnd w:id="22"/>
    <w:r w:rsidRPr="003A1A18">
      <w:rPr>
        <w:rFonts w:ascii="Arial" w:eastAsia="Calibri" w:hAnsi="Arial" w:cs="Times New Roman"/>
        <w:sz w:val="2"/>
        <w:szCs w:val="2"/>
      </w:rPr>
      <w:t xml:space="preserve"> </w:t>
    </w:r>
  </w:p>
  <w:tbl>
    <w:tblPr>
      <w:tblW w:w="10261" w:type="dxa"/>
      <w:tblInd w:w="-851" w:type="dxa"/>
      <w:tblLayout w:type="fixed"/>
      <w:tblCellMar>
        <w:left w:w="57" w:type="dxa"/>
        <w:right w:w="57" w:type="dxa"/>
      </w:tblCellMar>
      <w:tblLook w:val="04A0"/>
    </w:tblPr>
    <w:tblGrid>
      <w:gridCol w:w="2977"/>
      <w:gridCol w:w="992"/>
      <w:gridCol w:w="2552"/>
      <w:gridCol w:w="3740"/>
    </w:tblGrid>
    <w:tr w:rsidR="00B1160A" w:rsidRPr="00387997" w:rsidTr="00C72B40">
      <w:trPr>
        <w:cantSplit/>
        <w:trHeight w:val="459"/>
      </w:trPr>
      <w:tc>
        <w:tcPr>
          <w:tcW w:w="10261" w:type="dxa"/>
          <w:gridSpan w:val="4"/>
          <w:tcBorders>
            <w:bottom w:val="single" w:sz="4" w:space="0" w:color="000000"/>
          </w:tcBorders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23" w:name="ftcFooterSpace_01"/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r>
            <w:rPr>
              <w:rFonts w:ascii="Arial" w:eastAsia="Calibri" w:hAnsi="Arial" w:cs="Times New Roman"/>
              <w:sz w:val="16"/>
            </w:rPr>
            <w:br/>
          </w:r>
          <w:bookmarkEnd w:id="23"/>
          <w:r>
            <w:rPr>
              <w:rFonts w:ascii="Arial" w:eastAsia="Calibri" w:hAnsi="Arial" w:cs="Times New Roman"/>
              <w:sz w:val="16"/>
            </w:rPr>
            <w:br/>
          </w:r>
          <w:bookmarkStart w:id="24" w:name="objFooterBorder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24"/>
        </w:p>
      </w:tc>
    </w:tr>
    <w:tr w:rsidR="00B1160A" w:rsidRPr="00387997" w:rsidTr="00C72B40">
      <w:tc>
        <w:tcPr>
          <w:tcW w:w="2977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25" w:name="ftiCompanyName_01"/>
          <w:r>
            <w:rPr>
              <w:rFonts w:ascii="Arial" w:eastAsia="Calibri" w:hAnsi="Arial" w:cs="Times New Roman"/>
              <w:b/>
              <w:sz w:val="16"/>
            </w:rPr>
            <w:t>Transportstyrelsen</w:t>
          </w:r>
          <w:bookmarkEnd w:id="25"/>
          <w:r w:rsidRPr="00387997">
            <w:rPr>
              <w:rFonts w:ascii="Arial" w:eastAsia="Calibri" w:hAnsi="Arial" w:cs="Times New Roman"/>
              <w:b/>
              <w:sz w:val="16"/>
            </w:rPr>
            <w:t xml:space="preserve"> </w:t>
          </w:r>
          <w:r w:rsidRPr="00387997">
            <w:rPr>
              <w:rFonts w:ascii="Arial" w:eastAsia="Calibri" w:hAnsi="Arial" w:cs="Times New Roman"/>
              <w:sz w:val="16"/>
            </w:rPr>
            <w:t xml:space="preserve">  </w:t>
          </w:r>
          <w:bookmarkStart w:id="26" w:name="chkOrganization_01"/>
          <w:r>
            <w:rPr>
              <w:rFonts w:ascii="Arial" w:eastAsia="Calibri" w:hAnsi="Arial" w:cs="Times New Roman"/>
              <w:sz w:val="16"/>
            </w:rPr>
            <w:br/>
            <w:t>Väg- och järnvägsavdelningen</w:t>
          </w:r>
          <w:bookmarkEnd w:id="26"/>
          <w:r w:rsidRPr="00387997">
            <w:rPr>
              <w:rFonts w:ascii="Arial" w:eastAsia="Calibri" w:hAnsi="Arial" w:cs="Times New Roman"/>
              <w:sz w:val="16"/>
            </w:rPr>
            <w:br/>
          </w:r>
          <w:bookmarkStart w:id="27" w:name="ftiPostalAddress_01"/>
          <w:r>
            <w:rPr>
              <w:rFonts w:ascii="Arial" w:eastAsia="Calibri" w:hAnsi="Arial" w:cs="Times New Roman"/>
              <w:sz w:val="16"/>
            </w:rPr>
            <w:t>Box 267</w:t>
          </w:r>
          <w:r>
            <w:rPr>
              <w:rFonts w:ascii="Arial" w:eastAsia="Calibri" w:hAnsi="Arial" w:cs="Times New Roman"/>
              <w:sz w:val="16"/>
            </w:rPr>
            <w:br/>
            <w:t>781 23 Borlänge</w:t>
          </w:r>
          <w:bookmarkEnd w:id="27"/>
        </w:p>
        <w:p w:rsidR="00B1160A" w:rsidRPr="00387997" w:rsidRDefault="00B1160A" w:rsidP="00C72B40">
          <w:pPr>
            <w:spacing w:before="40" w:after="20"/>
            <w:rPr>
              <w:rFonts w:ascii="Arial" w:eastAsia="Calibri" w:hAnsi="Arial" w:cs="Times New Roman"/>
              <w:sz w:val="14"/>
              <w:szCs w:val="14"/>
            </w:rPr>
          </w:pPr>
          <w:bookmarkStart w:id="28" w:name="ftcVisitingAddress_01"/>
          <w:r>
            <w:rPr>
              <w:rFonts w:ascii="Arial" w:eastAsia="Calibri" w:hAnsi="Arial" w:cs="Times New Roman"/>
              <w:sz w:val="14"/>
            </w:rPr>
            <w:t>Besöksadress</w:t>
          </w:r>
          <w:bookmarkEnd w:id="28"/>
        </w:p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29" w:name="ftiVisitingAddress_01"/>
          <w:r>
            <w:rPr>
              <w:rFonts w:ascii="Arial" w:eastAsia="Calibri" w:hAnsi="Arial" w:cs="Times New Roman"/>
              <w:sz w:val="16"/>
            </w:rPr>
            <w:t>Jussi Björlings väg 19, Borlänge</w:t>
          </w:r>
          <w:bookmarkEnd w:id="29"/>
        </w:p>
      </w:tc>
      <w:tc>
        <w:tcPr>
          <w:tcW w:w="99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B1160A" w:rsidRPr="00387997" w:rsidRDefault="00B1160A" w:rsidP="00C72B4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0" w:name="ftcCPPhone_01"/>
          <w:r>
            <w:rPr>
              <w:rFonts w:eastAsia="Calibri" w:cs="Times New Roman"/>
            </w:rPr>
            <w:t>Telefon</w:t>
          </w:r>
          <w:bookmarkEnd w:id="30"/>
        </w:p>
      </w:tc>
      <w:tc>
        <w:tcPr>
          <w:tcW w:w="2552" w:type="dxa"/>
          <w:tcBorders>
            <w:top w:val="single" w:sz="4" w:space="0" w:color="000000"/>
          </w:tcBorders>
          <w:shd w:val="clear" w:color="auto" w:fill="auto"/>
          <w:vAlign w:val="bottom"/>
        </w:tcPr>
        <w:p w:rsidR="00B1160A" w:rsidRPr="004A6666" w:rsidRDefault="00B1160A" w:rsidP="00C72B40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sz w:val="16"/>
            </w:rPr>
          </w:pPr>
          <w:bookmarkStart w:id="31" w:name="ftiCPPhone_01"/>
          <w:r>
            <w:rPr>
              <w:rFonts w:ascii="Arial" w:eastAsia="Calibri" w:hAnsi="Arial" w:cs="Times New Roman"/>
              <w:sz w:val="16"/>
            </w:rPr>
            <w:t>0771-503 503</w:t>
          </w:r>
          <w:bookmarkEnd w:id="31"/>
        </w:p>
      </w:tc>
      <w:tc>
        <w:tcPr>
          <w:tcW w:w="3740" w:type="dxa"/>
          <w:vMerge w:val="restart"/>
          <w:tcBorders>
            <w:top w:val="single" w:sz="4" w:space="0" w:color="000000"/>
          </w:tcBorders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spacing w:before="60"/>
            <w:rPr>
              <w:rFonts w:ascii="Arial" w:eastAsia="Calibri" w:hAnsi="Arial" w:cs="Times New Roman"/>
              <w:b/>
              <w:sz w:val="16"/>
            </w:rPr>
          </w:pPr>
          <w:bookmarkStart w:id="32" w:name="chkName_01"/>
          <w:r>
            <w:rPr>
              <w:rFonts w:ascii="Arial" w:eastAsia="Calibri" w:hAnsi="Arial" w:cs="Times New Roman"/>
              <w:b/>
              <w:sz w:val="16"/>
            </w:rPr>
            <w:t>Banke Andersson</w:t>
          </w:r>
          <w:bookmarkEnd w:id="32"/>
        </w:p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b/>
              <w:sz w:val="16"/>
            </w:rPr>
          </w:pPr>
          <w:bookmarkStart w:id="33" w:name="chkPersonalProfile_01"/>
          <w:r>
            <w:rPr>
              <w:rFonts w:ascii="Arial" w:eastAsia="Calibri" w:hAnsi="Arial" w:cs="Times New Roman"/>
              <w:sz w:val="16"/>
            </w:rPr>
            <w:t>Enheten för teknik och trafik</w:t>
          </w:r>
          <w:r>
            <w:rPr>
              <w:rFonts w:ascii="Arial" w:eastAsia="Calibri" w:hAnsi="Arial" w:cs="Times New Roman"/>
              <w:sz w:val="16"/>
            </w:rPr>
            <w:br/>
            <w:t>Sektion infrastruktur</w:t>
          </w:r>
          <w:r>
            <w:rPr>
              <w:rFonts w:ascii="Arial" w:eastAsia="Calibri" w:hAnsi="Arial" w:cs="Times New Roman"/>
              <w:sz w:val="16"/>
            </w:rPr>
            <w:br/>
            <w:t>banke.andersson@transportstyrelsen.se</w:t>
          </w:r>
          <w:r>
            <w:rPr>
              <w:rFonts w:ascii="Arial" w:eastAsia="Calibri" w:hAnsi="Arial" w:cs="Times New Roman"/>
              <w:sz w:val="16"/>
            </w:rPr>
            <w:br/>
            <w:t>010-495 56 04</w:t>
          </w:r>
          <w:bookmarkEnd w:id="33"/>
        </w:p>
      </w:tc>
    </w:tr>
    <w:tr w:rsidR="00B1160A" w:rsidRPr="00387997" w:rsidTr="00C72B40">
      <w:trPr>
        <w:trHeight w:val="229"/>
      </w:trPr>
      <w:tc>
        <w:tcPr>
          <w:tcW w:w="2977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B1160A" w:rsidRPr="00387997" w:rsidRDefault="00B1160A" w:rsidP="00C72B4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4" w:name="ftcCPFax_01"/>
          <w:r>
            <w:rPr>
              <w:rFonts w:eastAsia="Calibri" w:cs="Times New Roman"/>
            </w:rPr>
            <w:t>Telefax</w:t>
          </w:r>
          <w:bookmarkEnd w:id="34"/>
        </w:p>
      </w:tc>
      <w:tc>
        <w:tcPr>
          <w:tcW w:w="2552" w:type="dxa"/>
          <w:shd w:val="clear" w:color="auto" w:fill="auto"/>
          <w:vAlign w:val="bottom"/>
        </w:tcPr>
        <w:p w:rsidR="00B1160A" w:rsidRPr="004A6666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35" w:name="ftiCPFax_01"/>
          <w:r>
            <w:rPr>
              <w:rFonts w:ascii="Arial" w:eastAsia="Calibri" w:hAnsi="Arial" w:cs="Times New Roman"/>
              <w:sz w:val="16"/>
            </w:rPr>
            <w:t>0243-152 74</w:t>
          </w:r>
          <w:bookmarkEnd w:id="35"/>
        </w:p>
      </w:tc>
      <w:tc>
        <w:tcPr>
          <w:tcW w:w="3740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B1160A" w:rsidRPr="00387997" w:rsidTr="00C72B40">
      <w:trPr>
        <w:trHeight w:val="228"/>
      </w:trPr>
      <w:tc>
        <w:tcPr>
          <w:tcW w:w="2977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992" w:type="dxa"/>
          <w:shd w:val="clear" w:color="auto" w:fill="auto"/>
          <w:vAlign w:val="bottom"/>
        </w:tcPr>
        <w:p w:rsidR="00B1160A" w:rsidRPr="00387997" w:rsidRDefault="00B1160A" w:rsidP="00C72B40">
          <w:pPr>
            <w:pStyle w:val="Ledtext"/>
            <w:spacing w:before="0" w:after="0"/>
            <w:rPr>
              <w:rFonts w:eastAsia="Calibri" w:cs="Times New Roman"/>
              <w:sz w:val="16"/>
            </w:rPr>
          </w:pPr>
          <w:bookmarkStart w:id="36" w:name="ftcCPTextPhone_01"/>
          <w:r>
            <w:rPr>
              <w:rFonts w:eastAsia="Calibri" w:cs="Times New Roman"/>
            </w:rPr>
            <w:t xml:space="preserve"> </w:t>
          </w:r>
          <w:bookmarkEnd w:id="36"/>
        </w:p>
      </w:tc>
      <w:tc>
        <w:tcPr>
          <w:tcW w:w="2552" w:type="dxa"/>
          <w:shd w:val="clear" w:color="auto" w:fill="auto"/>
          <w:vAlign w:val="bottom"/>
        </w:tcPr>
        <w:p w:rsidR="00B1160A" w:rsidRPr="004A6666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  <w:bookmarkStart w:id="37" w:name="ftiCPTextPhone_01"/>
          <w:r>
            <w:rPr>
              <w:rFonts w:ascii="Arial" w:eastAsia="Calibri" w:hAnsi="Arial" w:cs="Times New Roman"/>
              <w:sz w:val="16"/>
            </w:rPr>
            <w:t xml:space="preserve"> </w:t>
          </w:r>
          <w:bookmarkEnd w:id="37"/>
        </w:p>
      </w:tc>
      <w:tc>
        <w:tcPr>
          <w:tcW w:w="3740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B1160A" w:rsidRPr="00387997" w:rsidTr="00C72B40">
      <w:tc>
        <w:tcPr>
          <w:tcW w:w="2977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spacing w:before="40"/>
            <w:rPr>
              <w:rFonts w:ascii="Arial" w:eastAsia="Calibri" w:hAnsi="Arial" w:cs="Times New Roman"/>
              <w:sz w:val="16"/>
            </w:rPr>
          </w:pPr>
          <w:bookmarkStart w:id="38" w:name="ftiWeb_01"/>
          <w:r>
            <w:rPr>
              <w:rFonts w:ascii="Arial" w:eastAsia="Calibri" w:hAnsi="Arial" w:cs="Times New Roman"/>
              <w:sz w:val="16"/>
            </w:rPr>
            <w:t>transportstyrelsen.se</w:t>
          </w:r>
          <w:bookmarkEnd w:id="38"/>
        </w:p>
      </w:tc>
      <w:tc>
        <w:tcPr>
          <w:tcW w:w="3740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  <w:tr w:rsidR="00B1160A" w:rsidRPr="00387997" w:rsidTr="00C72B40">
      <w:trPr>
        <w:trHeight w:val="229"/>
      </w:trPr>
      <w:tc>
        <w:tcPr>
          <w:tcW w:w="2977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  <w:tc>
        <w:tcPr>
          <w:tcW w:w="3544" w:type="dxa"/>
          <w:gridSpan w:val="2"/>
          <w:shd w:val="clear" w:color="auto" w:fill="auto"/>
        </w:tcPr>
        <w:p w:rsidR="00B1160A" w:rsidRPr="00387997" w:rsidRDefault="00B1160A" w:rsidP="00C72B40">
          <w:pPr>
            <w:spacing w:before="40" w:after="20"/>
            <w:rPr>
              <w:rFonts w:ascii="Arial" w:eastAsia="Calibri" w:hAnsi="Arial" w:cs="Times New Roman"/>
              <w:sz w:val="14"/>
            </w:rPr>
          </w:pPr>
          <w:bookmarkStart w:id="39" w:name="ftiCPEmail_01"/>
          <w:r>
            <w:rPr>
              <w:rFonts w:ascii="Arial" w:eastAsia="Calibri" w:hAnsi="Arial" w:cs="Times New Roman"/>
              <w:sz w:val="16"/>
            </w:rPr>
            <w:t>jarnvag@transportstyrelsen.se</w:t>
          </w:r>
          <w:bookmarkEnd w:id="39"/>
        </w:p>
      </w:tc>
      <w:tc>
        <w:tcPr>
          <w:tcW w:w="3740" w:type="dxa"/>
          <w:vMerge/>
          <w:shd w:val="clear" w:color="auto" w:fill="auto"/>
        </w:tcPr>
        <w:p w:rsidR="00B1160A" w:rsidRPr="00387997" w:rsidRDefault="00B1160A" w:rsidP="00C72B40">
          <w:pPr>
            <w:tabs>
              <w:tab w:val="center" w:pos="4536"/>
              <w:tab w:val="right" w:pos="9072"/>
            </w:tabs>
            <w:rPr>
              <w:rFonts w:ascii="Arial" w:eastAsia="Calibri" w:hAnsi="Arial" w:cs="Times New Roman"/>
              <w:sz w:val="16"/>
            </w:rPr>
          </w:pPr>
        </w:p>
      </w:tc>
    </w:tr>
  </w:tbl>
  <w:p w:rsidR="00B1160A" w:rsidRPr="004A73BF" w:rsidRDefault="00B1160A" w:rsidP="00C72B40">
    <w:pPr>
      <w:tabs>
        <w:tab w:val="center" w:pos="4536"/>
        <w:tab w:val="right" w:pos="9072"/>
      </w:tabs>
      <w:rPr>
        <w:rFonts w:ascii="Arial" w:eastAsia="Calibri" w:hAnsi="Arial" w:cs="Times New Roman"/>
        <w:sz w:val="2"/>
        <w:szCs w:val="2"/>
      </w:rPr>
    </w:pPr>
  </w:p>
  <w:p w:rsidR="00B1160A" w:rsidRPr="00B01FDB" w:rsidRDefault="00B1160A" w:rsidP="00B01FD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0A" w:rsidRDefault="00B1160A" w:rsidP="00F12B44">
      <w:r>
        <w:separator/>
      </w:r>
    </w:p>
  </w:footnote>
  <w:footnote w:type="continuationSeparator" w:id="0">
    <w:p w:rsidR="00B1160A" w:rsidRDefault="00B1160A" w:rsidP="00F12B44">
      <w:r>
        <w:continuationSeparator/>
      </w:r>
    </w:p>
  </w:footnote>
  <w:footnote w:id="1">
    <w:p w:rsidR="001D1332" w:rsidRPr="001D1332" w:rsidRDefault="001D1332" w:rsidP="001D133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1D1332">
        <w:rPr>
          <w:lang w:val="en-GB"/>
        </w:rPr>
        <w:t xml:space="preserve"> </w:t>
      </w:r>
      <w:r w:rsidRPr="001012B7">
        <w:rPr>
          <w:sz w:val="12"/>
          <w:szCs w:val="12"/>
          <w:lang w:val="en-GB"/>
        </w:rPr>
        <w:t>Cross what is applicable.</w:t>
      </w:r>
    </w:p>
  </w:footnote>
  <w:footnote w:id="2">
    <w:p w:rsidR="001D1332" w:rsidRPr="00C80031" w:rsidRDefault="001D1332" w:rsidP="001D1332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C80031">
        <w:rPr>
          <w:lang w:val="en-GB"/>
        </w:rPr>
        <w:t xml:space="preserve"> </w:t>
      </w:r>
      <w:r w:rsidRPr="001012B7">
        <w:rPr>
          <w:sz w:val="12"/>
          <w:szCs w:val="12"/>
          <w:lang w:val="en-GB"/>
        </w:rPr>
        <w:t>In case of a different road network, please clarify this road network for each applicable category of safety message in an appendix.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222"/>
      <w:gridCol w:w="2604"/>
      <w:gridCol w:w="962"/>
      <w:gridCol w:w="1067"/>
    </w:tblGrid>
    <w:tr w:rsidR="00B1160A" w:rsidTr="00C72B40">
      <w:tc>
        <w:tcPr>
          <w:tcW w:w="5222" w:type="dxa"/>
          <w:vMerge w:val="restart"/>
          <w:shd w:val="clear" w:color="auto" w:fill="auto"/>
          <w:hideMark/>
        </w:tcPr>
        <w:p w:rsidR="00B1160A" w:rsidRDefault="00B1160A" w:rsidP="00C72B40">
          <w:bookmarkStart w:id="0" w:name="insFollowingHeader_01"/>
          <w:r>
            <w:t xml:space="preserve"> </w:t>
          </w:r>
          <w:bookmarkEnd w:id="0"/>
        </w:p>
      </w:tc>
      <w:tc>
        <w:tcPr>
          <w:tcW w:w="2604" w:type="dxa"/>
          <w:shd w:val="clear" w:color="auto" w:fill="auto"/>
          <w:hideMark/>
        </w:tcPr>
        <w:p w:rsidR="00B1160A" w:rsidRDefault="00B1160A" w:rsidP="00C72B40">
          <w:pPr>
            <w:pStyle w:val="Ledtext"/>
          </w:pPr>
        </w:p>
      </w:tc>
      <w:tc>
        <w:tcPr>
          <w:tcW w:w="962" w:type="dxa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1" w:name="capOurRef_02"/>
          <w:r>
            <w:t xml:space="preserve"> </w:t>
          </w:r>
          <w:bookmarkEnd w:id="1"/>
        </w:p>
      </w:tc>
      <w:bookmarkStart w:id="2" w:name="objPageNbr_02"/>
      <w:tc>
        <w:tcPr>
          <w:tcW w:w="1067" w:type="dxa"/>
          <w:shd w:val="clear" w:color="auto" w:fill="auto"/>
        </w:tcPr>
        <w:p w:rsidR="00B1160A" w:rsidRPr="00E6366F" w:rsidRDefault="00FC0C57" w:rsidP="00C72B40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B1160A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051565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B1160A"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051565" w:rsidRPr="00051565">
              <w:rPr>
                <w:rStyle w:val="Sidnummer"/>
                <w:noProof/>
                <w:lang w:eastAsia="sv-SE"/>
              </w:rPr>
              <w:t>2</w:t>
            </w:r>
          </w:fldSimple>
          <w:r w:rsidR="00B1160A">
            <w:rPr>
              <w:rStyle w:val="Sidnummer"/>
              <w:lang w:eastAsia="sv-SE"/>
            </w:rPr>
            <w:t>)</w:t>
          </w:r>
          <w:r w:rsidR="00B1160A" w:rsidRPr="00E6366F">
            <w:rPr>
              <w:rStyle w:val="Sidnummer"/>
              <w:lang w:eastAsia="sv-SE"/>
            </w:rPr>
            <w:t xml:space="preserve"> </w:t>
          </w:r>
          <w:bookmarkEnd w:id="2"/>
        </w:p>
      </w:tc>
    </w:tr>
    <w:tr w:rsidR="00B1160A" w:rsidTr="00C72B40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  <w:hideMark/>
        </w:tcPr>
        <w:p w:rsidR="00B1160A" w:rsidRPr="00E6366F" w:rsidRDefault="00B1160A" w:rsidP="00C72B40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  <w:hideMark/>
        </w:tcPr>
        <w:p w:rsidR="00B1160A" w:rsidRPr="00E6366F" w:rsidRDefault="00B1160A" w:rsidP="00C72B40">
          <w:pPr>
            <w:pStyle w:val="Sidhuvud"/>
            <w:rPr>
              <w:lang w:eastAsia="sv-SE"/>
            </w:rPr>
          </w:pPr>
          <w:bookmarkStart w:id="3" w:name="bmkOurRef_02"/>
          <w:r>
            <w:rPr>
              <w:lang w:eastAsia="sv-SE"/>
            </w:rPr>
            <w:t xml:space="preserve"> </w:t>
          </w:r>
          <w:bookmarkEnd w:id="3"/>
        </w:p>
      </w:tc>
    </w:tr>
    <w:tr w:rsidR="00B1160A" w:rsidTr="00C72B40"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</w:tcPr>
        <w:p w:rsidR="00B1160A" w:rsidRDefault="00B1160A" w:rsidP="00C72B40">
          <w:pPr>
            <w:pStyle w:val="Ledtext"/>
          </w:pPr>
          <w:bookmarkStart w:id="4" w:name="insFollowingHeader_02"/>
          <w:r>
            <w:t xml:space="preserve"> </w:t>
          </w:r>
          <w:bookmarkEnd w:id="4"/>
        </w:p>
      </w:tc>
      <w:tc>
        <w:tcPr>
          <w:tcW w:w="2029" w:type="dxa"/>
          <w:gridSpan w:val="2"/>
          <w:shd w:val="clear" w:color="auto" w:fill="auto"/>
        </w:tcPr>
        <w:p w:rsidR="00B1160A" w:rsidRDefault="00B1160A" w:rsidP="00C72B40">
          <w:pPr>
            <w:pStyle w:val="Ledtext"/>
          </w:pPr>
        </w:p>
      </w:tc>
    </w:tr>
    <w:tr w:rsidR="00B1160A" w:rsidTr="00C72B40"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</w:tcPr>
        <w:p w:rsidR="00B1160A" w:rsidRPr="00E6366F" w:rsidRDefault="00B1160A" w:rsidP="00C72B40">
          <w:pPr>
            <w:pStyle w:val="Sidhuvud"/>
            <w:rPr>
              <w:lang w:eastAsia="sv-SE"/>
            </w:rPr>
          </w:pPr>
        </w:p>
      </w:tc>
      <w:tc>
        <w:tcPr>
          <w:tcW w:w="2029" w:type="dxa"/>
          <w:gridSpan w:val="2"/>
          <w:shd w:val="clear" w:color="auto" w:fill="auto"/>
        </w:tcPr>
        <w:p w:rsidR="00B1160A" w:rsidRPr="00E6366F" w:rsidRDefault="00B1160A" w:rsidP="00C72B40">
          <w:pPr>
            <w:pStyle w:val="Sidhuvud"/>
            <w:rPr>
              <w:lang w:eastAsia="sv-SE"/>
            </w:rPr>
          </w:pPr>
        </w:p>
      </w:tc>
    </w:tr>
  </w:tbl>
  <w:p w:rsidR="00B1160A" w:rsidRPr="001B176C" w:rsidRDefault="00B1160A" w:rsidP="00C72B40">
    <w:pPr>
      <w:pStyle w:val="Sidhuvud"/>
      <w:rPr>
        <w:sz w:val="12"/>
      </w:rPr>
    </w:pPr>
    <w:r>
      <w:rPr>
        <w:sz w:val="12"/>
      </w:rPr>
      <w:t xml:space="preserve"> </w:t>
    </w:r>
    <w:r w:rsidR="00FC0C57">
      <w:rPr>
        <w:noProof/>
        <w:sz w:val="1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bmkLogo2" o:spid="_x0000_s6152" type="#_x0000_t202" alt="bmkLogo2" style="position:absolute;margin-left:59.5pt;margin-top:28.3pt;width:113.4pt;height:25.5pt;z-index:251666432;mso-position-horizontal-relative:page;mso-position-vertical-relative:page" o:allowincell="f" stroked="f">
          <v:fill r:id="rId1" o:title="logoTS" type="frame"/>
          <v:textbox style="mso-next-textbox:#bmkLogo2" inset="0,0,0,0">
            <w:txbxContent>
              <w:p w:rsidR="00B1160A" w:rsidRPr="00A4679C" w:rsidRDefault="00B1160A" w:rsidP="00C72B40"/>
            </w:txbxContent>
          </v:textbox>
          <w10:wrap anchorx="page" anchory="page"/>
          <w10:anchorlock/>
        </v:shape>
      </w:pict>
    </w:r>
  </w:p>
  <w:p w:rsidR="00B1160A" w:rsidRPr="00B01FDB" w:rsidRDefault="00B1160A" w:rsidP="00B01FDB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5" w:type="dxa"/>
      <w:tblInd w:w="-851" w:type="dxa"/>
      <w:tblLayout w:type="fixed"/>
      <w:tblCellMar>
        <w:left w:w="0" w:type="dxa"/>
        <w:right w:w="0" w:type="dxa"/>
      </w:tblCellMar>
      <w:tblLook w:val="04A0"/>
    </w:tblPr>
    <w:tblGrid>
      <w:gridCol w:w="5222"/>
      <w:gridCol w:w="2604"/>
      <w:gridCol w:w="731"/>
      <w:gridCol w:w="1298"/>
    </w:tblGrid>
    <w:tr w:rsidR="00B1160A" w:rsidTr="00C72B40">
      <w:trPr>
        <w:cantSplit/>
      </w:trPr>
      <w:tc>
        <w:tcPr>
          <w:tcW w:w="5222" w:type="dxa"/>
          <w:vMerge w:val="restart"/>
          <w:shd w:val="clear" w:color="auto" w:fill="auto"/>
        </w:tcPr>
        <w:p w:rsidR="00B1160A" w:rsidRPr="00E93ACB" w:rsidRDefault="00B1160A" w:rsidP="00C72B40">
          <w:pPr>
            <w:pStyle w:val="Sidhuvud"/>
            <w:tabs>
              <w:tab w:val="left" w:pos="3782"/>
            </w:tabs>
            <w:rPr>
              <w:lang w:eastAsia="sv-SE"/>
            </w:rPr>
          </w:pPr>
          <w:bookmarkStart w:id="5" w:name="insFirstHeader_01"/>
          <w:r>
            <w:rPr>
              <w:lang w:eastAsia="sv-SE"/>
            </w:rPr>
            <w:t xml:space="preserve"> </w:t>
          </w:r>
          <w:bookmarkEnd w:id="5"/>
        </w:p>
      </w:tc>
      <w:tc>
        <w:tcPr>
          <w:tcW w:w="3335" w:type="dxa"/>
          <w:gridSpan w:val="2"/>
          <w:shd w:val="clear" w:color="auto" w:fill="auto"/>
          <w:hideMark/>
        </w:tcPr>
        <w:p w:rsidR="00B1160A" w:rsidRDefault="00B1160A" w:rsidP="00C72B40">
          <w:pPr>
            <w:pStyle w:val="Dokumenttyp"/>
          </w:pPr>
          <w:bookmarkStart w:id="6" w:name="bmkDocType_01"/>
          <w:r>
            <w:t xml:space="preserve"> </w:t>
          </w:r>
          <w:bookmarkEnd w:id="6"/>
        </w:p>
      </w:tc>
      <w:bookmarkStart w:id="7" w:name="objPageNbr_01"/>
      <w:tc>
        <w:tcPr>
          <w:tcW w:w="1298" w:type="dxa"/>
          <w:shd w:val="clear" w:color="auto" w:fill="auto"/>
        </w:tcPr>
        <w:p w:rsidR="00B1160A" w:rsidRPr="00E93ACB" w:rsidRDefault="00FC0C57" w:rsidP="00C72B40">
          <w:pPr>
            <w:pStyle w:val="Sidhuvud"/>
            <w:jc w:val="right"/>
            <w:rPr>
              <w:rStyle w:val="Sidnummer"/>
              <w:lang w:eastAsia="sv-SE"/>
            </w:rPr>
          </w:pPr>
          <w:r>
            <w:rPr>
              <w:rStyle w:val="Sidnummer"/>
              <w:lang w:eastAsia="sv-SE"/>
            </w:rPr>
            <w:fldChar w:fldCharType="begin"/>
          </w:r>
          <w:r w:rsidR="00B1160A">
            <w:rPr>
              <w:rStyle w:val="Sidnummer"/>
              <w:lang w:eastAsia="sv-SE"/>
            </w:rPr>
            <w:instrText xml:space="preserve"> PAGE   \* MERGEFORMAT </w:instrText>
          </w:r>
          <w:r>
            <w:rPr>
              <w:rStyle w:val="Sidnummer"/>
              <w:lang w:eastAsia="sv-SE"/>
            </w:rPr>
            <w:fldChar w:fldCharType="separate"/>
          </w:r>
          <w:r w:rsidR="00B1160A">
            <w:rPr>
              <w:rStyle w:val="Sidnummer"/>
              <w:noProof/>
              <w:lang w:eastAsia="sv-SE"/>
            </w:rPr>
            <w:t>1</w:t>
          </w:r>
          <w:r>
            <w:rPr>
              <w:rStyle w:val="Sidnummer"/>
              <w:lang w:eastAsia="sv-SE"/>
            </w:rPr>
            <w:fldChar w:fldCharType="end"/>
          </w:r>
          <w:r w:rsidR="00B1160A">
            <w:rPr>
              <w:rStyle w:val="Sidnummer"/>
              <w:lang w:eastAsia="sv-SE"/>
            </w:rPr>
            <w:t xml:space="preserve"> (</w:t>
          </w:r>
          <w:fldSimple w:instr=" NUMPAGES   \* MERGEFORMAT ">
            <w:r w:rsidR="00E6084D" w:rsidRPr="00E6084D">
              <w:rPr>
                <w:rStyle w:val="Sidnummer"/>
                <w:noProof/>
                <w:lang w:eastAsia="sv-SE"/>
              </w:rPr>
              <w:t>2</w:t>
            </w:r>
          </w:fldSimple>
          <w:r w:rsidR="00B1160A">
            <w:rPr>
              <w:rStyle w:val="Sidnummer"/>
              <w:lang w:eastAsia="sv-SE"/>
            </w:rPr>
            <w:t>)</w:t>
          </w:r>
          <w:r w:rsidR="00B1160A" w:rsidRPr="00E93ACB">
            <w:rPr>
              <w:rStyle w:val="Sidnummer"/>
              <w:lang w:eastAsia="sv-SE"/>
            </w:rPr>
            <w:t xml:space="preserve"> </w:t>
          </w:r>
          <w:bookmarkEnd w:id="7"/>
        </w:p>
      </w:tc>
    </w:tr>
    <w:tr w:rsidR="00B1160A" w:rsidTr="00C72B40"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8" w:name="capDocDate_01"/>
          <w:r>
            <w:t>Datum</w:t>
          </w:r>
          <w:bookmarkEnd w:id="8"/>
        </w:p>
      </w:tc>
      <w:tc>
        <w:tcPr>
          <w:tcW w:w="2029" w:type="dxa"/>
          <w:gridSpan w:val="2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9" w:name="capOurRef_01"/>
          <w:r>
            <w:t xml:space="preserve"> </w:t>
          </w:r>
          <w:bookmarkEnd w:id="9"/>
        </w:p>
      </w:tc>
    </w:tr>
    <w:tr w:rsidR="00B1160A" w:rsidTr="00C72B40">
      <w:trPr>
        <w:trHeight w:val="290"/>
      </w:trPr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  <w:hideMark/>
        </w:tcPr>
        <w:p w:rsidR="00B1160A" w:rsidRPr="00E93ACB" w:rsidRDefault="00B1160A" w:rsidP="00C72B40">
          <w:pPr>
            <w:pStyle w:val="Sidhuvud"/>
            <w:rPr>
              <w:lang w:eastAsia="sv-SE"/>
            </w:rPr>
          </w:pPr>
          <w:bookmarkStart w:id="10" w:name="bmkDocDate_01"/>
          <w:r>
            <w:rPr>
              <w:lang w:eastAsia="sv-SE"/>
            </w:rPr>
            <w:t>2017-04-10</w:t>
          </w:r>
          <w:bookmarkEnd w:id="10"/>
        </w:p>
      </w:tc>
      <w:tc>
        <w:tcPr>
          <w:tcW w:w="2029" w:type="dxa"/>
          <w:gridSpan w:val="2"/>
          <w:shd w:val="clear" w:color="auto" w:fill="auto"/>
          <w:hideMark/>
        </w:tcPr>
        <w:p w:rsidR="00B1160A" w:rsidRPr="00E93ACB" w:rsidRDefault="00B1160A" w:rsidP="00C72B40">
          <w:pPr>
            <w:pStyle w:val="Sidhuvud"/>
            <w:rPr>
              <w:lang w:eastAsia="sv-SE"/>
            </w:rPr>
          </w:pPr>
          <w:bookmarkStart w:id="11" w:name="bmkOurRef_01"/>
          <w:r>
            <w:rPr>
              <w:lang w:eastAsia="sv-SE"/>
            </w:rPr>
            <w:t xml:space="preserve"> </w:t>
          </w:r>
          <w:bookmarkEnd w:id="11"/>
        </w:p>
      </w:tc>
    </w:tr>
    <w:tr w:rsidR="00B1160A" w:rsidTr="00C72B40"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12" w:name="capYourDate_01"/>
          <w:r>
            <w:t xml:space="preserve"> </w:t>
          </w:r>
          <w:bookmarkEnd w:id="12"/>
        </w:p>
      </w:tc>
      <w:tc>
        <w:tcPr>
          <w:tcW w:w="2029" w:type="dxa"/>
          <w:gridSpan w:val="2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13" w:name="capYourRef_01"/>
          <w:r>
            <w:t xml:space="preserve"> </w:t>
          </w:r>
          <w:bookmarkEnd w:id="13"/>
        </w:p>
      </w:tc>
    </w:tr>
    <w:tr w:rsidR="00B1160A" w:rsidTr="00C72B40">
      <w:tc>
        <w:tcPr>
          <w:tcW w:w="5222" w:type="dxa"/>
          <w:vMerge/>
          <w:shd w:val="clear" w:color="auto" w:fill="auto"/>
          <w:vAlign w:val="center"/>
          <w:hideMark/>
        </w:tcPr>
        <w:p w:rsidR="00B1160A" w:rsidRDefault="00B1160A" w:rsidP="00C72B40"/>
      </w:tc>
      <w:tc>
        <w:tcPr>
          <w:tcW w:w="2604" w:type="dxa"/>
          <w:shd w:val="clear" w:color="auto" w:fill="auto"/>
          <w:hideMark/>
        </w:tcPr>
        <w:p w:rsidR="00B1160A" w:rsidRPr="00E93ACB" w:rsidRDefault="00B1160A" w:rsidP="00C72B40">
          <w:pPr>
            <w:pStyle w:val="Sidhuvud"/>
            <w:rPr>
              <w:lang w:eastAsia="sv-SE"/>
            </w:rPr>
          </w:pPr>
          <w:bookmarkStart w:id="14" w:name="bmkYourDate_01"/>
          <w:r>
            <w:rPr>
              <w:lang w:eastAsia="sv-SE"/>
            </w:rPr>
            <w:t xml:space="preserve"> </w:t>
          </w:r>
          <w:bookmarkEnd w:id="14"/>
        </w:p>
      </w:tc>
      <w:tc>
        <w:tcPr>
          <w:tcW w:w="2029" w:type="dxa"/>
          <w:gridSpan w:val="2"/>
          <w:shd w:val="clear" w:color="auto" w:fill="auto"/>
          <w:hideMark/>
        </w:tcPr>
        <w:p w:rsidR="00B1160A" w:rsidRPr="00E93ACB" w:rsidRDefault="00B1160A" w:rsidP="00C72B40">
          <w:pPr>
            <w:pStyle w:val="Sidhuvud"/>
            <w:rPr>
              <w:lang w:eastAsia="sv-SE"/>
            </w:rPr>
          </w:pPr>
          <w:bookmarkStart w:id="15" w:name="bmkYourRef_01"/>
          <w:r>
            <w:rPr>
              <w:lang w:eastAsia="sv-SE"/>
            </w:rPr>
            <w:t xml:space="preserve"> </w:t>
          </w:r>
          <w:bookmarkEnd w:id="15"/>
        </w:p>
      </w:tc>
    </w:tr>
    <w:tr w:rsidR="00B1160A" w:rsidTr="00C72B40">
      <w:tc>
        <w:tcPr>
          <w:tcW w:w="5222" w:type="dxa"/>
          <w:shd w:val="clear" w:color="auto" w:fill="auto"/>
        </w:tcPr>
        <w:p w:rsidR="00B1160A" w:rsidRDefault="00B1160A" w:rsidP="00C72B40">
          <w:pPr>
            <w:pStyle w:val="Ledtext"/>
          </w:pPr>
        </w:p>
      </w:tc>
      <w:tc>
        <w:tcPr>
          <w:tcW w:w="4633" w:type="dxa"/>
          <w:gridSpan w:val="3"/>
          <w:shd w:val="clear" w:color="auto" w:fill="auto"/>
        </w:tcPr>
        <w:p w:rsidR="00B1160A" w:rsidRDefault="00B1160A" w:rsidP="00C72B40">
          <w:pPr>
            <w:pStyle w:val="Ledtext"/>
          </w:pPr>
          <w:bookmarkStart w:id="16" w:name="insFirstHeader_02"/>
          <w:r>
            <w:t xml:space="preserve"> </w:t>
          </w:r>
          <w:bookmarkEnd w:id="16"/>
        </w:p>
      </w:tc>
    </w:tr>
    <w:tr w:rsidR="00B1160A" w:rsidTr="00C72B40">
      <w:tc>
        <w:tcPr>
          <w:tcW w:w="5222" w:type="dxa"/>
          <w:shd w:val="clear" w:color="auto" w:fill="auto"/>
          <w:hideMark/>
        </w:tcPr>
        <w:p w:rsidR="00B1160A" w:rsidRDefault="00B1160A" w:rsidP="00C72B40">
          <w:pPr>
            <w:pStyle w:val="Ledtext"/>
          </w:pPr>
          <w:bookmarkStart w:id="17" w:name="capSendList_01"/>
          <w:r>
            <w:t xml:space="preserve"> </w:t>
          </w:r>
          <w:bookmarkEnd w:id="17"/>
        </w:p>
      </w:tc>
      <w:tc>
        <w:tcPr>
          <w:tcW w:w="4633" w:type="dxa"/>
          <w:gridSpan w:val="3"/>
          <w:shd w:val="clear" w:color="auto" w:fill="auto"/>
        </w:tcPr>
        <w:p w:rsidR="00B1160A" w:rsidRDefault="00B1160A" w:rsidP="00C72B40">
          <w:pPr>
            <w:pStyle w:val="Ledtext"/>
          </w:pPr>
        </w:p>
      </w:tc>
    </w:tr>
    <w:tr w:rsidR="00B1160A" w:rsidTr="00C72B40">
      <w:trPr>
        <w:cantSplit/>
        <w:trHeight w:hRule="exact" w:val="2540"/>
      </w:trPr>
      <w:tc>
        <w:tcPr>
          <w:tcW w:w="5222" w:type="dxa"/>
          <w:shd w:val="clear" w:color="auto" w:fill="auto"/>
          <w:hideMark/>
        </w:tcPr>
        <w:p w:rsidR="00B1160A" w:rsidRDefault="00B1160A" w:rsidP="00C72B40">
          <w:pPr>
            <w:pStyle w:val="Brdtext"/>
          </w:pPr>
          <w:bookmarkStart w:id="18" w:name="bmkSendList_01"/>
          <w:r>
            <w:t xml:space="preserve"> </w:t>
          </w:r>
          <w:bookmarkEnd w:id="18"/>
        </w:p>
      </w:tc>
      <w:tc>
        <w:tcPr>
          <w:tcW w:w="4633" w:type="dxa"/>
          <w:gridSpan w:val="3"/>
          <w:shd w:val="clear" w:color="auto" w:fill="auto"/>
          <w:hideMark/>
        </w:tcPr>
        <w:p w:rsidR="00B1160A" w:rsidRDefault="00B1160A" w:rsidP="00C72B40">
          <w:pPr>
            <w:pStyle w:val="Brdtext"/>
          </w:pPr>
          <w:bookmarkStart w:id="19" w:name="bmkAddress_01"/>
          <w:r>
            <w:t xml:space="preserve"> </w:t>
          </w:r>
          <w:bookmarkEnd w:id="19"/>
        </w:p>
      </w:tc>
    </w:tr>
  </w:tbl>
  <w:p w:rsidR="00B1160A" w:rsidRPr="001B176C" w:rsidRDefault="00FC0C57" w:rsidP="00C72B40">
    <w:pPr>
      <w:pStyle w:val="Sidhuvud"/>
      <w:rPr>
        <w:sz w:val="12"/>
      </w:rPr>
    </w:pPr>
    <w:r w:rsidRPr="00FC0C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ruta 4" o:spid="_x0000_s6151" type="#_x0000_t202" style="position:absolute;margin-left:19.55pt;margin-top:246pt;width:27.8pt;height:507.2pt;z-index:2516643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" filled="f" stroked="f">
          <v:textbox style="layout-flow:vertical;mso-layout-flow-alt:bottom-to-top;mso-next-textbox:#Textruta 4" inset="0,0,0,0">
            <w:txbxContent>
              <w:p w:rsidR="00B1160A" w:rsidRDefault="00B1160A" w:rsidP="00C72B40">
                <w:pPr>
                  <w:pStyle w:val="Blankettnr"/>
                </w:pPr>
                <w:bookmarkStart w:id="20" w:name="objTempId_01"/>
                <w:r>
                  <w:t xml:space="preserve">  </w:t>
                </w:r>
                <w:bookmarkEnd w:id="20"/>
                <w:r>
                  <w:t xml:space="preserve"> </w:t>
                </w:r>
                <w:bookmarkStart w:id="21" w:name="objFileName_01"/>
                <w:r>
                  <w:t xml:space="preserve">  </w:t>
                </w:r>
                <w:bookmarkEnd w:id="21"/>
              </w:p>
            </w:txbxContent>
          </v:textbox>
          <w10:wrap anchorx="page" anchory="page"/>
          <w10:anchorlock/>
        </v:shape>
      </w:pict>
    </w:r>
    <w:r w:rsidRPr="00FC0C57">
      <w:rPr>
        <w:noProof/>
      </w:rPr>
      <w:pict>
        <v:shape id="bmkLogo" o:spid="_x0000_s6150" type="#_x0000_t202" alt="bmkLogo" style="position:absolute;margin-left:59.5pt;margin-top:28.3pt;width:151.65pt;height:34pt;z-index:251663360;mso-position-horizontal-relative:page;mso-position-vertical-relative:page" o:allowincell="f" stroked="f">
          <v:fill r:id="rId1" o:title="logoTS" type="frame"/>
          <v:textbox style="mso-next-textbox:#bmkLogo" inset="0,0,0,0">
            <w:txbxContent>
              <w:p w:rsidR="00B1160A" w:rsidRPr="003D7109" w:rsidRDefault="00B1160A" w:rsidP="00C72B40"/>
            </w:txbxContent>
          </v:textbox>
          <w10:wrap anchorx="page" anchory="page"/>
          <w10:anchorlock/>
        </v:shape>
      </w:pict>
    </w:r>
  </w:p>
  <w:p w:rsidR="00B1160A" w:rsidRPr="00B01FDB" w:rsidRDefault="00B1160A" w:rsidP="00B01FDB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B5920C4"/>
    <w:multiLevelType w:val="hybridMultilevel"/>
    <w:tmpl w:val="A4A2833A"/>
    <w:lvl w:ilvl="0" w:tplc="30EAFD8E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4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6C6318"/>
    <w:multiLevelType w:val="hybridMultilevel"/>
    <w:tmpl w:val="765C0ACC"/>
    <w:lvl w:ilvl="0" w:tplc="26B2DD04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-54" w:hanging="360"/>
      </w:pPr>
    </w:lvl>
    <w:lvl w:ilvl="2" w:tplc="041D001B" w:tentative="1">
      <w:start w:val="1"/>
      <w:numFmt w:val="lowerRoman"/>
      <w:lvlText w:val="%3."/>
      <w:lvlJc w:val="right"/>
      <w:pPr>
        <w:ind w:left="666" w:hanging="180"/>
      </w:pPr>
    </w:lvl>
    <w:lvl w:ilvl="3" w:tplc="041D000F" w:tentative="1">
      <w:start w:val="1"/>
      <w:numFmt w:val="decimal"/>
      <w:lvlText w:val="%4."/>
      <w:lvlJc w:val="left"/>
      <w:pPr>
        <w:ind w:left="1386" w:hanging="360"/>
      </w:pPr>
    </w:lvl>
    <w:lvl w:ilvl="4" w:tplc="041D0019" w:tentative="1">
      <w:start w:val="1"/>
      <w:numFmt w:val="lowerLetter"/>
      <w:lvlText w:val="%5."/>
      <w:lvlJc w:val="left"/>
      <w:pPr>
        <w:ind w:left="2106" w:hanging="360"/>
      </w:pPr>
    </w:lvl>
    <w:lvl w:ilvl="5" w:tplc="041D001B" w:tentative="1">
      <w:start w:val="1"/>
      <w:numFmt w:val="lowerRoman"/>
      <w:lvlText w:val="%6."/>
      <w:lvlJc w:val="right"/>
      <w:pPr>
        <w:ind w:left="2826" w:hanging="180"/>
      </w:pPr>
    </w:lvl>
    <w:lvl w:ilvl="6" w:tplc="041D000F" w:tentative="1">
      <w:start w:val="1"/>
      <w:numFmt w:val="decimal"/>
      <w:lvlText w:val="%7."/>
      <w:lvlJc w:val="left"/>
      <w:pPr>
        <w:ind w:left="3546" w:hanging="360"/>
      </w:pPr>
    </w:lvl>
    <w:lvl w:ilvl="7" w:tplc="041D0019" w:tentative="1">
      <w:start w:val="1"/>
      <w:numFmt w:val="lowerLetter"/>
      <w:lvlText w:val="%8."/>
      <w:lvlJc w:val="left"/>
      <w:pPr>
        <w:ind w:left="4266" w:hanging="360"/>
      </w:pPr>
    </w:lvl>
    <w:lvl w:ilvl="8" w:tplc="041D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6">
    <w:nsid w:val="6AD951F9"/>
    <w:multiLevelType w:val="hybridMultilevel"/>
    <w:tmpl w:val="C9346D50"/>
    <w:lvl w:ilvl="0" w:tplc="30EAFD8E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6E255C07"/>
    <w:multiLevelType w:val="hybridMultilevel"/>
    <w:tmpl w:val="904A1366"/>
    <w:lvl w:ilvl="0" w:tplc="30EAFD8E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2ED51BD"/>
    <w:multiLevelType w:val="hybridMultilevel"/>
    <w:tmpl w:val="84F419FE"/>
    <w:lvl w:ilvl="0" w:tplc="30EAFD8E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0">
    <w:nsid w:val="7B6E0082"/>
    <w:multiLevelType w:val="hybridMultilevel"/>
    <w:tmpl w:val="70F617CE"/>
    <w:lvl w:ilvl="0" w:tplc="30EAFD8E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021"/>
  <w:stylePaneSortMethod w:val="0000"/>
  <w:defaultTabStop w:val="1304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615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02041"/>
    <w:rsid w:val="0001451F"/>
    <w:rsid w:val="00030F01"/>
    <w:rsid w:val="000355F2"/>
    <w:rsid w:val="00044692"/>
    <w:rsid w:val="00051565"/>
    <w:rsid w:val="00075DB0"/>
    <w:rsid w:val="00086A41"/>
    <w:rsid w:val="000A0C22"/>
    <w:rsid w:val="000B158A"/>
    <w:rsid w:val="000E4340"/>
    <w:rsid w:val="000F10AF"/>
    <w:rsid w:val="001071AE"/>
    <w:rsid w:val="001251EE"/>
    <w:rsid w:val="0013294C"/>
    <w:rsid w:val="001415EB"/>
    <w:rsid w:val="001576E9"/>
    <w:rsid w:val="001629B8"/>
    <w:rsid w:val="00170E91"/>
    <w:rsid w:val="00192819"/>
    <w:rsid w:val="001B62AF"/>
    <w:rsid w:val="001B7CD2"/>
    <w:rsid w:val="001D1332"/>
    <w:rsid w:val="001D6B66"/>
    <w:rsid w:val="001E5E09"/>
    <w:rsid w:val="0021406C"/>
    <w:rsid w:val="002220CF"/>
    <w:rsid w:val="00256269"/>
    <w:rsid w:val="00267154"/>
    <w:rsid w:val="00273028"/>
    <w:rsid w:val="00281D73"/>
    <w:rsid w:val="002921F8"/>
    <w:rsid w:val="002942C6"/>
    <w:rsid w:val="002B05F1"/>
    <w:rsid w:val="002D71B6"/>
    <w:rsid w:val="002F2323"/>
    <w:rsid w:val="00305443"/>
    <w:rsid w:val="00331136"/>
    <w:rsid w:val="00333565"/>
    <w:rsid w:val="00337B71"/>
    <w:rsid w:val="00351610"/>
    <w:rsid w:val="00354A7B"/>
    <w:rsid w:val="003A4B61"/>
    <w:rsid w:val="003C4ACC"/>
    <w:rsid w:val="003C7BA4"/>
    <w:rsid w:val="003D791B"/>
    <w:rsid w:val="003F12AE"/>
    <w:rsid w:val="003F331A"/>
    <w:rsid w:val="00403790"/>
    <w:rsid w:val="00413C29"/>
    <w:rsid w:val="004448AC"/>
    <w:rsid w:val="00493E41"/>
    <w:rsid w:val="004958D6"/>
    <w:rsid w:val="004C4E9E"/>
    <w:rsid w:val="004F2B19"/>
    <w:rsid w:val="00525C70"/>
    <w:rsid w:val="0056097A"/>
    <w:rsid w:val="0058228E"/>
    <w:rsid w:val="005B3BFB"/>
    <w:rsid w:val="005C1362"/>
    <w:rsid w:val="005D3229"/>
    <w:rsid w:val="005D6DFB"/>
    <w:rsid w:val="005D7A8B"/>
    <w:rsid w:val="005E1DC2"/>
    <w:rsid w:val="005F6E75"/>
    <w:rsid w:val="00610E7C"/>
    <w:rsid w:val="00615514"/>
    <w:rsid w:val="006200C3"/>
    <w:rsid w:val="006264E8"/>
    <w:rsid w:val="00660A98"/>
    <w:rsid w:val="0066561D"/>
    <w:rsid w:val="00665EBE"/>
    <w:rsid w:val="00671EB9"/>
    <w:rsid w:val="0067376C"/>
    <w:rsid w:val="006746AB"/>
    <w:rsid w:val="00690357"/>
    <w:rsid w:val="00692C01"/>
    <w:rsid w:val="006A0D1D"/>
    <w:rsid w:val="006B1112"/>
    <w:rsid w:val="006C445E"/>
    <w:rsid w:val="006C70AB"/>
    <w:rsid w:val="006D1951"/>
    <w:rsid w:val="006E1D10"/>
    <w:rsid w:val="006F393E"/>
    <w:rsid w:val="007172BB"/>
    <w:rsid w:val="00735E4F"/>
    <w:rsid w:val="00740C9F"/>
    <w:rsid w:val="007445B6"/>
    <w:rsid w:val="0074767D"/>
    <w:rsid w:val="007746B0"/>
    <w:rsid w:val="007821C8"/>
    <w:rsid w:val="00796F53"/>
    <w:rsid w:val="007A6D38"/>
    <w:rsid w:val="007B38A5"/>
    <w:rsid w:val="007C247D"/>
    <w:rsid w:val="007D1C7B"/>
    <w:rsid w:val="007E7845"/>
    <w:rsid w:val="00800C5E"/>
    <w:rsid w:val="00802041"/>
    <w:rsid w:val="008067A9"/>
    <w:rsid w:val="008068E3"/>
    <w:rsid w:val="00811390"/>
    <w:rsid w:val="00820E2F"/>
    <w:rsid w:val="008435BA"/>
    <w:rsid w:val="00844F6E"/>
    <w:rsid w:val="008473A8"/>
    <w:rsid w:val="00861C3D"/>
    <w:rsid w:val="008A6B27"/>
    <w:rsid w:val="008C4A04"/>
    <w:rsid w:val="008C6EE1"/>
    <w:rsid w:val="008E7CFA"/>
    <w:rsid w:val="009014F5"/>
    <w:rsid w:val="00911A7F"/>
    <w:rsid w:val="00942A9D"/>
    <w:rsid w:val="00944D96"/>
    <w:rsid w:val="00962683"/>
    <w:rsid w:val="0098584F"/>
    <w:rsid w:val="009A103C"/>
    <w:rsid w:val="009C3596"/>
    <w:rsid w:val="00A022F5"/>
    <w:rsid w:val="00A86887"/>
    <w:rsid w:val="00AA1DBD"/>
    <w:rsid w:val="00AA2FDB"/>
    <w:rsid w:val="00AA5162"/>
    <w:rsid w:val="00AB326C"/>
    <w:rsid w:val="00AD4E91"/>
    <w:rsid w:val="00AF7285"/>
    <w:rsid w:val="00B01FDB"/>
    <w:rsid w:val="00B1160A"/>
    <w:rsid w:val="00B21EAC"/>
    <w:rsid w:val="00B25309"/>
    <w:rsid w:val="00B33861"/>
    <w:rsid w:val="00B33AB9"/>
    <w:rsid w:val="00B46EB6"/>
    <w:rsid w:val="00B701F4"/>
    <w:rsid w:val="00B771BD"/>
    <w:rsid w:val="00BB76B3"/>
    <w:rsid w:val="00BC11BD"/>
    <w:rsid w:val="00BE0BC3"/>
    <w:rsid w:val="00C03B9B"/>
    <w:rsid w:val="00C129C6"/>
    <w:rsid w:val="00C161FB"/>
    <w:rsid w:val="00C24306"/>
    <w:rsid w:val="00C323CB"/>
    <w:rsid w:val="00C377D9"/>
    <w:rsid w:val="00C40CE1"/>
    <w:rsid w:val="00C605AA"/>
    <w:rsid w:val="00C72B40"/>
    <w:rsid w:val="00C86561"/>
    <w:rsid w:val="00CA198B"/>
    <w:rsid w:val="00CA4BE5"/>
    <w:rsid w:val="00CA53F3"/>
    <w:rsid w:val="00CC2A0E"/>
    <w:rsid w:val="00CC48A5"/>
    <w:rsid w:val="00CC7014"/>
    <w:rsid w:val="00CF5632"/>
    <w:rsid w:val="00D729CD"/>
    <w:rsid w:val="00D75770"/>
    <w:rsid w:val="00D77EEC"/>
    <w:rsid w:val="00D9434A"/>
    <w:rsid w:val="00DC39A2"/>
    <w:rsid w:val="00E05134"/>
    <w:rsid w:val="00E6084D"/>
    <w:rsid w:val="00E66025"/>
    <w:rsid w:val="00E70A7F"/>
    <w:rsid w:val="00E810FA"/>
    <w:rsid w:val="00EA5B39"/>
    <w:rsid w:val="00EA6330"/>
    <w:rsid w:val="00EE2A05"/>
    <w:rsid w:val="00EE5C0A"/>
    <w:rsid w:val="00F02645"/>
    <w:rsid w:val="00F12B44"/>
    <w:rsid w:val="00F344FF"/>
    <w:rsid w:val="00F5103B"/>
    <w:rsid w:val="00FA11A0"/>
    <w:rsid w:val="00FA12AC"/>
    <w:rsid w:val="00FC0C57"/>
    <w:rsid w:val="00FC5F29"/>
    <w:rsid w:val="00FE0796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1D1332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1576E9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1576E9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3D791B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2F2323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8A6B27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8A6B27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8A6B27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8A6B27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8A6B27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EA5B3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12AC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rsid w:val="00B771BD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FA12AC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F1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12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12B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2B05F1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uiPriority w:val="99"/>
    <w:rsid w:val="002B05F1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576E9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576E9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D791B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F2323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A6B27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A6B27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A6B27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A6B27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1B62AF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7172BB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01451F"/>
    <w:rPr>
      <w:sz w:val="16"/>
    </w:rPr>
  </w:style>
  <w:style w:type="character" w:styleId="Hyperlnk">
    <w:name w:val="Hyperlink"/>
    <w:basedOn w:val="Standardstycketeckensnitt"/>
    <w:uiPriority w:val="99"/>
    <w:semiHidden/>
    <w:rsid w:val="007172BB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5F6E75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E66025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E66025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2B05F1"/>
    <w:pPr>
      <w:spacing w:after="160" w:line="280" w:lineRule="atLeast"/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2B05F1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1B62AF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1B62AF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493E41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rsid w:val="00493E41"/>
    <w:pPr>
      <w:numPr>
        <w:numId w:val="3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4448AC"/>
    <w:pPr>
      <w:keepLines/>
      <w:tabs>
        <w:tab w:val="left" w:pos="3402"/>
      </w:tabs>
      <w:spacing w:before="360" w:after="800"/>
    </w:pPr>
  </w:style>
  <w:style w:type="paragraph" w:customStyle="1" w:styleId="Blankettnr">
    <w:name w:val="Blankettnr"/>
    <w:basedOn w:val="Ledtext"/>
    <w:semiHidden/>
    <w:rsid w:val="00F5103B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rsid w:val="003F12AE"/>
    <w:rPr>
      <w:i/>
      <w:color w:val="0000FF"/>
    </w:rPr>
  </w:style>
  <w:style w:type="paragraph" w:customStyle="1" w:styleId="Tabelltext">
    <w:name w:val="Tabelltext"/>
    <w:basedOn w:val="Brdtext"/>
    <w:qFormat/>
    <w:rsid w:val="00911A7F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4448AC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  <w:style w:type="paragraph" w:customStyle="1" w:styleId="Default">
    <w:name w:val="Default"/>
    <w:rsid w:val="00B01F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tnotstext">
    <w:name w:val="footnote text"/>
    <w:basedOn w:val="Normal"/>
    <w:link w:val="FotnotstextChar"/>
    <w:uiPriority w:val="99"/>
    <w:semiHidden/>
    <w:rsid w:val="006C70AB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6C70AB"/>
    <w:rPr>
      <w:rFonts w:ascii="Times New Roman" w:hAnsi="Times New Roman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6C70AB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103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103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103C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103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10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@transportstyrelsen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mallar\Gemensamma%20mallar\Brevmallar%20med%20inneh&#229;ll\&#197;terl&#228;mnande%20av%20g&#229;va.dotm" TargetMode="Externa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4BFE-0C42-49A1-9B18-F9F79E44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Återlämnande av gåva.dotm</Template>
  <TotalTime>10</TotalTime>
  <Pages>1</Pages>
  <Words>688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Transportstyrelsen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 Banke</dc:creator>
  <dc:description>TS1005, v2.0, 2013-01-09</dc:description>
  <cp:lastModifiedBy>baan04</cp:lastModifiedBy>
  <cp:revision>4</cp:revision>
  <cp:lastPrinted>2017-05-05T13:15:00Z</cp:lastPrinted>
  <dcterms:created xsi:type="dcterms:W3CDTF">2017-05-05T13:15:00Z</dcterms:created>
  <dcterms:modified xsi:type="dcterms:W3CDTF">2017-05-23T11:58:00Z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Svenska</vt:lpwstr>
  </property>
  <property fmtid="{D5CDD505-2E9C-101B-9397-08002B2CF9AE}" pid="5" name="cdpDefaultDocType">
    <vt:lpwstr>_</vt:lpwstr>
  </property>
  <property fmtid="{D5CDD505-2E9C-101B-9397-08002B2CF9AE}" pid="6" name="cdpDefaultUnit">
    <vt:lpwstr> </vt:lpwstr>
  </property>
  <property fmtid="{D5CDD505-2E9C-101B-9397-08002B2CF9AE}" pid="7" name="cdpDefaultWP">
    <vt:lpwstr> </vt:lpwstr>
  </property>
  <property fmtid="{D5CDD505-2E9C-101B-9397-08002B2CF9AE}" pid="8" name="cdpProtect">
    <vt:lpwstr>False</vt:lpwstr>
  </property>
  <property fmtid="{D5CDD505-2E9C-101B-9397-08002B2CF9AE}" pid="9" name="cdpGetHF">
    <vt:lpwstr>True</vt:lpwstr>
  </property>
  <property fmtid="{D5CDD505-2E9C-101B-9397-08002B2CF9AE}" pid="10" name="cdpSection">
    <vt:lpwstr> </vt:lpwstr>
  </property>
  <property fmtid="{D5CDD505-2E9C-101B-9397-08002B2CF9AE}" pid="11" name="cdpSpecial">
    <vt:lpwstr>False</vt:lpwstr>
  </property>
  <property fmtid="{D5CDD505-2E9C-101B-9397-08002B2CF9AE}" pid="12" name="cdpLogoFormat">
    <vt:lpwstr> </vt:lpwstr>
  </property>
  <property fmtid="{D5CDD505-2E9C-101B-9397-08002B2CF9AE}" pid="13" name="cdpLanguage">
    <vt:lpwstr>Svenska</vt:lpwstr>
  </property>
  <property fmtid="{D5CDD505-2E9C-101B-9397-08002B2CF9AE}" pid="14" name="cdpProfile">
    <vt:lpwstr>Andersson Banke</vt:lpwstr>
  </property>
  <property fmtid="{D5CDD505-2E9C-101B-9397-08002B2CF9AE}" pid="15" name="cdpLogo">
    <vt:lpwstr>A</vt:lpwstr>
  </property>
  <property fmtid="{D5CDD505-2E9C-101B-9397-08002B2CF9AE}" pid="16" name="cdpFooterType">
    <vt:lpwstr>1</vt:lpwstr>
  </property>
  <property fmtid="{D5CDD505-2E9C-101B-9397-08002B2CF9AE}" pid="17" name="cdpName">
    <vt:lpwstr>Banke Andersson</vt:lpwstr>
  </property>
  <property fmtid="{D5CDD505-2E9C-101B-9397-08002B2CF9AE}" pid="18" name="cdpTitle">
    <vt:lpwstr/>
  </property>
  <property fmtid="{D5CDD505-2E9C-101B-9397-08002B2CF9AE}" pid="19" name="cdpPhone">
    <vt:lpwstr>010-495 56 04</vt:lpwstr>
  </property>
  <property fmtid="{D5CDD505-2E9C-101B-9397-08002B2CF9AE}" pid="20" name="cdpCellphone">
    <vt:lpwstr>0767-21 17 89</vt:lpwstr>
  </property>
  <property fmtid="{D5CDD505-2E9C-101B-9397-08002B2CF9AE}" pid="21" name="cdpEmail">
    <vt:lpwstr>banke.andersson@transportstyrelsen.se</vt:lpwstr>
  </property>
  <property fmtid="{D5CDD505-2E9C-101B-9397-08002B2CF9AE}" pid="22" name="cdpFax">
    <vt:lpwstr/>
  </property>
  <property fmtid="{D5CDD505-2E9C-101B-9397-08002B2CF9AE}" pid="23" name="cdpSignature">
    <vt:lpwstr/>
  </property>
  <property fmtid="{D5CDD505-2E9C-101B-9397-08002B2CF9AE}" pid="24" name="cdpOrganization">
    <vt:lpwstr>Väg- och järnvägsavdelningen</vt:lpwstr>
  </property>
  <property fmtid="{D5CDD505-2E9C-101B-9397-08002B2CF9AE}" pid="25" name="cdpUnit">
    <vt:lpwstr>Enheten för teknik och trafik</vt:lpwstr>
  </property>
  <property fmtid="{D5CDD505-2E9C-101B-9397-08002B2CF9AE}" pid="26" name="cdpWP">
    <vt:lpwstr>Sektion infrastruktur</vt:lpwstr>
  </property>
  <property fmtid="{D5CDD505-2E9C-101B-9397-08002B2CF9AE}" pid="27" name="cdpFileName">
    <vt:lpwstr/>
  </property>
  <property fmtid="{D5CDD505-2E9C-101B-9397-08002B2CF9AE}" pid="28" name="cdpInsTempId">
    <vt:lpwstr>Falskt</vt:lpwstr>
  </property>
  <property fmtid="{D5CDD505-2E9C-101B-9397-08002B2CF9AE}" pid="29" name="cdpInsProfile">
    <vt:lpwstr>Sant,Sant,Sant,Sant,Falskt,Sant,Falskt,Sant,Falskt</vt:lpwstr>
  </property>
  <property fmtid="{D5CDD505-2E9C-101B-9397-08002B2CF9AE}" pid="30" name="cdpDefaultOrg">
    <vt:lpwstr> </vt:lpwstr>
  </property>
  <property fmtid="{D5CDD505-2E9C-101B-9397-08002B2CF9AE}" pid="31" name="cdpDefaultFooter">
    <vt:lpwstr> </vt:lpwstr>
  </property>
  <property fmtid="{D5CDD505-2E9C-101B-9397-08002B2CF9AE}" pid="32" name="cdpPpFormat">
    <vt:lpwstr> </vt:lpwstr>
  </property>
  <property fmtid="{D5CDD505-2E9C-101B-9397-08002B2CF9AE}" pid="33" name="cdpDefaultLogo">
    <vt:lpwstr> </vt:lpwstr>
  </property>
  <property fmtid="{D5CDD505-2E9C-101B-9397-08002B2CF9AE}" pid="34" name="cdpDefaultAddress">
    <vt:lpwstr> </vt:lpwstr>
  </property>
</Properties>
</file>