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47"/>
      </w:tblGrid>
      <w:tr w:rsidR="0047528C" w:rsidRPr="001E339D" w:rsidTr="00043AC0">
        <w:trPr>
          <w:trHeight w:val="597"/>
        </w:trPr>
        <w:tc>
          <w:tcPr>
            <w:tcW w:w="9747" w:type="dxa"/>
            <w:tcBorders>
              <w:top w:val="single" w:sz="12" w:space="0" w:color="auto"/>
              <w:bottom w:val="single" w:sz="12" w:space="0" w:color="auto"/>
            </w:tcBorders>
            <w:shd w:val="clear" w:color="auto" w:fill="CCCCCC"/>
          </w:tcPr>
          <w:p w:rsidR="00BF4E67" w:rsidRPr="000722DC" w:rsidRDefault="00BF4E67" w:rsidP="009F7776">
            <w:pPr>
              <w:jc w:val="center"/>
              <w:rPr>
                <w:rFonts w:ascii="Calibri" w:hAnsi="Calibri" w:cs="Arial"/>
                <w:b/>
                <w:sz w:val="16"/>
                <w:szCs w:val="16"/>
              </w:rPr>
            </w:pPr>
          </w:p>
          <w:p w:rsidR="0047528C" w:rsidRPr="001E339D" w:rsidRDefault="00D27162" w:rsidP="009F7776">
            <w:pPr>
              <w:jc w:val="center"/>
              <w:rPr>
                <w:rFonts w:ascii="Calibri" w:hAnsi="Calibri" w:cs="Arial"/>
              </w:rPr>
            </w:pPr>
            <w:r w:rsidRPr="001E339D">
              <w:rPr>
                <w:rFonts w:ascii="Calibri" w:hAnsi="Calibri" w:cs="Arial"/>
                <w:b/>
              </w:rPr>
              <w:t>“</w:t>
            </w:r>
            <w:r w:rsidR="00866D2F" w:rsidRPr="001E339D">
              <w:rPr>
                <w:rFonts w:ascii="Calibri" w:hAnsi="Calibri" w:cs="Arial"/>
                <w:b/>
              </w:rPr>
              <w:t>ARC</w:t>
            </w:r>
            <w:r w:rsidR="002B085B" w:rsidRPr="001E339D">
              <w:rPr>
                <w:rFonts w:ascii="Calibri" w:hAnsi="Calibri" w:cs="Arial"/>
                <w:b/>
              </w:rPr>
              <w:t xml:space="preserve"> och PtF</w:t>
            </w:r>
            <w:r w:rsidR="00866D2F" w:rsidRPr="001E339D">
              <w:rPr>
                <w:rFonts w:ascii="Calibri" w:hAnsi="Calibri" w:cs="Arial"/>
                <w:b/>
              </w:rPr>
              <w:t xml:space="preserve"> personal</w:t>
            </w:r>
            <w:r w:rsidRPr="001E339D">
              <w:rPr>
                <w:rFonts w:ascii="Calibri" w:hAnsi="Calibri" w:cs="Arial"/>
                <w:b/>
              </w:rPr>
              <w:t>”</w:t>
            </w:r>
          </w:p>
          <w:p w:rsidR="00BF4E67" w:rsidRPr="001E339D" w:rsidRDefault="00BF4E67" w:rsidP="009F7776">
            <w:pPr>
              <w:jc w:val="center"/>
              <w:rPr>
                <w:rFonts w:ascii="Calibri" w:hAnsi="Calibri" w:cs="Arial"/>
                <w:b/>
                <w:sz w:val="16"/>
                <w:szCs w:val="16"/>
              </w:rPr>
            </w:pPr>
          </w:p>
        </w:tc>
      </w:tr>
    </w:tbl>
    <w:p w:rsidR="00AB0712" w:rsidRPr="00716CA7" w:rsidRDefault="00716CA7" w:rsidP="00AB0712">
      <w:pPr>
        <w:autoSpaceDE w:val="0"/>
        <w:autoSpaceDN w:val="0"/>
        <w:adjustRightInd w:val="0"/>
        <w:rPr>
          <w:rFonts w:ascii="Calibri" w:hAnsi="Calibri"/>
          <w:bCs/>
          <w:sz w:val="16"/>
          <w:szCs w:val="16"/>
        </w:rPr>
      </w:pPr>
      <w:r w:rsidRPr="00716CA7">
        <w:rPr>
          <w:rFonts w:ascii="Calibri" w:hAnsi="Calibri"/>
          <w:bCs/>
          <w:sz w:val="16"/>
          <w:szCs w:val="16"/>
        </w:rPr>
        <w:t xml:space="preserve">Baserad på (EU) 1321/2014 </w:t>
      </w:r>
      <w:r>
        <w:rPr>
          <w:rFonts w:ascii="Calibri" w:hAnsi="Calibri"/>
          <w:bCs/>
          <w:sz w:val="16"/>
          <w:szCs w:val="16"/>
        </w:rPr>
        <w:t>u</w:t>
      </w:r>
      <w:r w:rsidR="00AB0712" w:rsidRPr="00716CA7">
        <w:rPr>
          <w:rFonts w:ascii="Calibri" w:hAnsi="Calibri"/>
          <w:bCs/>
          <w:sz w:val="16"/>
          <w:szCs w:val="16"/>
        </w:rPr>
        <w:t>ppdaterad enligt:</w:t>
      </w:r>
    </w:p>
    <w:tbl>
      <w:tblPr>
        <w:tblW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tblGrid>
      <w:tr w:rsidR="00716CA7" w:rsidRPr="001E339D" w:rsidTr="00716CA7">
        <w:tc>
          <w:tcPr>
            <w:tcW w:w="927" w:type="dxa"/>
          </w:tcPr>
          <w:p w:rsidR="00716CA7" w:rsidRPr="001E339D" w:rsidRDefault="00716CA7" w:rsidP="00B02140">
            <w:pPr>
              <w:autoSpaceDE w:val="0"/>
              <w:autoSpaceDN w:val="0"/>
              <w:adjustRightInd w:val="0"/>
              <w:jc w:val="center"/>
              <w:rPr>
                <w:rFonts w:ascii="Calibri" w:hAnsi="Calibri"/>
                <w:bCs/>
                <w:sz w:val="16"/>
                <w:szCs w:val="16"/>
                <w:lang w:val="en-US"/>
              </w:rPr>
            </w:pPr>
            <w:r>
              <w:rPr>
                <w:rFonts w:ascii="Calibri" w:hAnsi="Calibri"/>
                <w:bCs/>
                <w:sz w:val="16"/>
                <w:szCs w:val="16"/>
                <w:lang w:val="en-US"/>
              </w:rPr>
              <w:t>2020/270</w:t>
            </w:r>
          </w:p>
        </w:tc>
      </w:tr>
      <w:tr w:rsidR="00716CA7" w:rsidRPr="001E339D" w:rsidTr="00716CA7">
        <w:tc>
          <w:tcPr>
            <w:tcW w:w="927" w:type="dxa"/>
          </w:tcPr>
          <w:p w:rsidR="00716CA7" w:rsidRPr="001E339D" w:rsidRDefault="00716CA7" w:rsidP="00906D59">
            <w:pPr>
              <w:autoSpaceDE w:val="0"/>
              <w:autoSpaceDN w:val="0"/>
              <w:adjustRightInd w:val="0"/>
              <w:jc w:val="center"/>
              <w:rPr>
                <w:rFonts w:ascii="Calibri" w:hAnsi="Calibri"/>
                <w:bCs/>
                <w:sz w:val="16"/>
                <w:szCs w:val="16"/>
                <w:lang w:val="en-US"/>
              </w:rPr>
            </w:pPr>
            <w:r>
              <w:rPr>
                <w:rFonts w:ascii="Calibri" w:hAnsi="Calibri"/>
                <w:bCs/>
                <w:sz w:val="16"/>
                <w:szCs w:val="16"/>
                <w:lang w:val="en-US"/>
              </w:rPr>
              <w:t>20200324</w:t>
            </w:r>
          </w:p>
        </w:tc>
      </w:tr>
    </w:tbl>
    <w:p w:rsidR="00FE5AC6" w:rsidRPr="001E339D" w:rsidRDefault="00716CA7" w:rsidP="00FE5AC6">
      <w:pPr>
        <w:autoSpaceDE w:val="0"/>
        <w:autoSpaceDN w:val="0"/>
        <w:adjustRightInd w:val="0"/>
        <w:rPr>
          <w:rFonts w:ascii="Calibri" w:hAnsi="Calibri"/>
          <w:bCs/>
          <w:sz w:val="16"/>
          <w:szCs w:val="16"/>
          <w:lang w:val="en-US"/>
        </w:rPr>
      </w:pPr>
      <w:r>
        <w:rPr>
          <w:rFonts w:ascii="Calibri" w:hAnsi="Calibri"/>
          <w:bCs/>
          <w:sz w:val="16"/>
          <w:szCs w:val="16"/>
          <w:lang w:val="en-US"/>
        </w:rPr>
        <w:t>AMC/GM u</w:t>
      </w:r>
      <w:r w:rsidR="00FE5AC6" w:rsidRPr="001E339D">
        <w:rPr>
          <w:rFonts w:ascii="Calibri" w:hAnsi="Calibri"/>
          <w:bCs/>
          <w:sz w:val="16"/>
          <w:szCs w:val="16"/>
          <w:lang w:val="en-US"/>
        </w:rPr>
        <w:t>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tblGrid>
      <w:tr w:rsidR="00E042FB" w:rsidRPr="001E339D" w:rsidTr="004622C1">
        <w:tc>
          <w:tcPr>
            <w:tcW w:w="1074" w:type="dxa"/>
          </w:tcPr>
          <w:p w:rsidR="00E042FB" w:rsidRPr="001E339D" w:rsidRDefault="00716CA7" w:rsidP="004A4EC9">
            <w:pPr>
              <w:autoSpaceDE w:val="0"/>
              <w:autoSpaceDN w:val="0"/>
              <w:adjustRightInd w:val="0"/>
              <w:jc w:val="center"/>
              <w:rPr>
                <w:rFonts w:ascii="Calibri" w:hAnsi="Calibri"/>
                <w:bCs/>
                <w:sz w:val="16"/>
                <w:szCs w:val="16"/>
                <w:lang w:val="en-US"/>
              </w:rPr>
            </w:pPr>
            <w:r>
              <w:rPr>
                <w:rFonts w:ascii="Calibri" w:hAnsi="Calibri"/>
                <w:bCs/>
                <w:sz w:val="16"/>
                <w:szCs w:val="16"/>
                <w:lang w:val="en-US"/>
              </w:rPr>
              <w:t>2020/002R</w:t>
            </w:r>
          </w:p>
        </w:tc>
      </w:tr>
      <w:tr w:rsidR="00E042FB" w:rsidRPr="001E339D" w:rsidTr="004622C1">
        <w:tc>
          <w:tcPr>
            <w:tcW w:w="1074" w:type="dxa"/>
          </w:tcPr>
          <w:p w:rsidR="00E042FB" w:rsidRPr="001E339D" w:rsidRDefault="00716CA7" w:rsidP="00592598">
            <w:pPr>
              <w:autoSpaceDE w:val="0"/>
              <w:autoSpaceDN w:val="0"/>
              <w:adjustRightInd w:val="0"/>
              <w:jc w:val="center"/>
              <w:rPr>
                <w:rFonts w:ascii="Calibri" w:hAnsi="Calibri"/>
                <w:bCs/>
                <w:sz w:val="16"/>
                <w:szCs w:val="16"/>
                <w:lang w:val="en-US"/>
              </w:rPr>
            </w:pPr>
            <w:r>
              <w:rPr>
                <w:rFonts w:ascii="Calibri" w:hAnsi="Calibri"/>
                <w:bCs/>
                <w:sz w:val="16"/>
                <w:szCs w:val="16"/>
                <w:lang w:val="en-US"/>
              </w:rPr>
              <w:t>20200324</w:t>
            </w:r>
          </w:p>
        </w:tc>
      </w:tr>
    </w:tbl>
    <w:p w:rsidR="00AB0712" w:rsidRPr="001E339D" w:rsidRDefault="00AB0712" w:rsidP="00732918">
      <w:pPr>
        <w:rPr>
          <w:rFonts w:ascii="Calibri" w:hAnsi="Calibri"/>
        </w:rPr>
      </w:pPr>
    </w:p>
    <w:p w:rsidR="00A22313" w:rsidRPr="001E339D" w:rsidRDefault="00A22313" w:rsidP="00903857">
      <w:pPr>
        <w:spacing w:after="120"/>
        <w:rPr>
          <w:rFonts w:ascii="Calibri" w:hAnsi="Calibri"/>
        </w:rPr>
      </w:pPr>
      <w:r w:rsidRPr="001E339D">
        <w:rPr>
          <w:rFonts w:ascii="Calibri" w:hAnsi="Calibri"/>
        </w:rPr>
        <w:t>“</w:t>
      </w:r>
      <w:r w:rsidR="00E95F58">
        <w:rPr>
          <w:rFonts w:ascii="Calibri" w:hAnsi="Calibri"/>
        </w:rPr>
        <w:t xml:space="preserve">personalkrav </w:t>
      </w:r>
      <w:r w:rsidRPr="001E339D">
        <w:rPr>
          <w:rFonts w:ascii="Calibri" w:hAnsi="Calibri"/>
        </w:rPr>
        <w:t>ARC och PtF personal” är en guide som luftvärdighetsorganisation kan använda vid bedömning av granskningspersonal.</w:t>
      </w:r>
    </w:p>
    <w:p w:rsidR="00903857" w:rsidRPr="001E339D" w:rsidRDefault="00903857" w:rsidP="00903857">
      <w:pPr>
        <w:spacing w:after="120"/>
        <w:rPr>
          <w:rFonts w:ascii="Calibri" w:hAnsi="Calibri"/>
        </w:rPr>
      </w:pPr>
      <w:r w:rsidRPr="001E339D">
        <w:rPr>
          <w:rFonts w:ascii="Calibri" w:hAnsi="Calibri"/>
        </w:rPr>
        <w:t>Transportstyrelsen fråntar sig ansvar för att samtliga regler är omhändertagna och att texten helt överstämmer med gällande regler.</w:t>
      </w:r>
    </w:p>
    <w:p w:rsidR="00A22313" w:rsidRPr="001E339D" w:rsidRDefault="00A22313" w:rsidP="00A22313">
      <w:pPr>
        <w:rPr>
          <w:rFonts w:ascii="Calibri" w:hAnsi="Calibri" w:cs="Arial"/>
        </w:rPr>
      </w:pPr>
      <w:r w:rsidRPr="001E339D">
        <w:rPr>
          <w:rFonts w:ascii="Calibri" w:hAnsi="Calibri" w:cs="Arial"/>
        </w:rPr>
        <w:t xml:space="preserve">Kontroll av att gällande regelkrav är beaktade, utförd: </w:t>
      </w:r>
      <w:sdt>
        <w:sdtPr>
          <w:rPr>
            <w:rFonts w:ascii="Calibri" w:hAnsi="Calibri" w:cs="Arial"/>
          </w:rPr>
          <w:id w:val="-1703313111"/>
          <w14:checkbox>
            <w14:checked w14:val="0"/>
            <w14:checkedState w14:val="2612" w14:font="MS Gothic"/>
            <w14:uncheckedState w14:val="2610" w14:font="MS Gothic"/>
          </w14:checkbox>
        </w:sdtPr>
        <w:sdtContent>
          <w:r w:rsidR="00BB7087">
            <w:rPr>
              <w:rFonts w:ascii="MS Gothic" w:eastAsia="MS Gothic" w:hAnsi="MS Gothic" w:cs="Arial" w:hint="eastAsia"/>
            </w:rPr>
            <w:t>☐</w:t>
          </w:r>
        </w:sdtContent>
      </w:sdt>
    </w:p>
    <w:p w:rsidR="00A22313" w:rsidRPr="001E339D" w:rsidRDefault="00A22313" w:rsidP="00A22313">
      <w:pPr>
        <w:rPr>
          <w:rFonts w:ascii="Calibri" w:hAnsi="Calibri"/>
        </w:rPr>
      </w:pPr>
      <w:r w:rsidRPr="001E339D">
        <w:rPr>
          <w:rFonts w:ascii="Calibri" w:hAnsi="Calibri" w:cs="Arial"/>
        </w:rPr>
        <w:t xml:space="preserve">Kommentar: </w:t>
      </w:r>
      <w:sdt>
        <w:sdtPr>
          <w:rPr>
            <w:rFonts w:ascii="Calibri" w:hAnsi="Calibri" w:cs="Arial"/>
          </w:rPr>
          <w:id w:val="1658489583"/>
          <w:placeholder>
            <w:docPart w:val="84236F6F45F546809F4FF5B80CCFFD1B"/>
          </w:placeholder>
          <w:showingPlcHdr/>
        </w:sdtPr>
        <w:sdtContent>
          <w:r w:rsidR="00BB7087" w:rsidRPr="00184FC1">
            <w:rPr>
              <w:rStyle w:val="Platshllartext"/>
            </w:rPr>
            <w:t>Klicka eller tryck här för att ange text.</w:t>
          </w:r>
        </w:sdtContent>
      </w:sdt>
    </w:p>
    <w:p w:rsidR="00A22313" w:rsidRPr="001E339D" w:rsidRDefault="00A22313" w:rsidP="00732918">
      <w:pPr>
        <w:rPr>
          <w:rFonts w:ascii="Calibri" w:hAnsi="Calibri"/>
        </w:rPr>
      </w:pPr>
    </w:p>
    <w:p w:rsidR="00043AC0" w:rsidRPr="001E339D" w:rsidRDefault="00043AC0" w:rsidP="00043AC0">
      <w:pPr>
        <w:rPr>
          <w:rFonts w:ascii="Calibri" w:hAnsi="Calibri"/>
        </w:rPr>
      </w:pPr>
    </w:p>
    <w:p w:rsidR="00C67220" w:rsidRPr="001E339D" w:rsidRDefault="00BB7087" w:rsidP="00C67220">
      <w:pPr>
        <w:rPr>
          <w:rFonts w:ascii="Calibri" w:hAnsi="Calibri"/>
        </w:rPr>
      </w:pPr>
      <w:sdt>
        <w:sdtPr>
          <w:rPr>
            <w:rFonts w:ascii="Calibri" w:hAnsi="Calibri" w:cs="Arial"/>
            <w:b/>
          </w:rPr>
          <w:id w:val="-1075115023"/>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Calibri" w:hAnsi="Calibri" w:cs="Arial"/>
          <w:b/>
        </w:rPr>
        <w:t xml:space="preserve"> </w:t>
      </w:r>
      <w:r w:rsidR="00716CA7" w:rsidRPr="00716CA7">
        <w:rPr>
          <w:rFonts w:ascii="Calibri" w:hAnsi="Calibri" w:cs="Arial"/>
          <w:b/>
        </w:rPr>
        <w:t>Granskningspersonal för</w:t>
      </w:r>
      <w:r w:rsidR="00716CA7" w:rsidRPr="00716CA7">
        <w:rPr>
          <w:rFonts w:ascii="Calibri" w:hAnsi="Calibri" w:cs="Arial"/>
          <w:b/>
          <w:sz w:val="20"/>
          <w:szCs w:val="20"/>
        </w:rPr>
        <w:t xml:space="preserve"> </w:t>
      </w:r>
      <w:r w:rsidR="00E95F58">
        <w:rPr>
          <w:rFonts w:ascii="Calibri" w:hAnsi="Calibri"/>
          <w:b/>
        </w:rPr>
        <w:t>Del-CAMO</w:t>
      </w:r>
      <w:r w:rsidR="005E139D">
        <w:rPr>
          <w:rFonts w:ascii="Calibri" w:hAnsi="Calibri"/>
          <w:b/>
        </w:rPr>
        <w:t xml:space="preserve"> organisationer</w:t>
      </w:r>
      <w:r w:rsidR="00C67220" w:rsidRPr="001E339D">
        <w:rPr>
          <w:rFonts w:ascii="Calibri" w:hAnsi="Calibri"/>
        </w:rPr>
        <w:t xml:space="preserve">: </w:t>
      </w:r>
    </w:p>
    <w:p w:rsidR="00C67220" w:rsidRPr="001E339D" w:rsidRDefault="00C67220" w:rsidP="00C67220">
      <w:pPr>
        <w:numPr>
          <w:ilvl w:val="0"/>
          <w:numId w:val="23"/>
        </w:numPr>
        <w:rPr>
          <w:rFonts w:ascii="Calibri" w:hAnsi="Calibri" w:cs="Calibri"/>
          <w:lang w:val="en-US"/>
        </w:rPr>
      </w:pPr>
      <w:r w:rsidRPr="001E339D">
        <w:rPr>
          <w:rFonts w:ascii="Calibri" w:hAnsi="Calibri" w:cs="Calibri"/>
          <w:lang w:val="en-US"/>
        </w:rPr>
        <w:t xml:space="preserve">aircraft </w:t>
      </w:r>
      <w:r w:rsidRPr="001E339D">
        <w:rPr>
          <w:rFonts w:ascii="Calibri" w:hAnsi="Calibri" w:cs="Calibri"/>
          <w:b/>
          <w:lang w:val="en-US"/>
        </w:rPr>
        <w:t>used</w:t>
      </w:r>
      <w:r w:rsidR="00191323">
        <w:rPr>
          <w:rFonts w:ascii="Calibri" w:hAnsi="Calibri" w:cs="Calibri"/>
          <w:lang w:val="en-US"/>
        </w:rPr>
        <w:t xml:space="preserve"> by air carriers licensed</w:t>
      </w:r>
      <w:r w:rsidRPr="001E339D">
        <w:rPr>
          <w:rFonts w:ascii="Calibri" w:hAnsi="Calibri" w:cs="Calibri"/>
          <w:lang w:val="en-US"/>
        </w:rPr>
        <w:t xml:space="preserve"> in accordance with Regulation </w:t>
      </w:r>
      <w:r w:rsidR="00144D6F" w:rsidRPr="001E339D">
        <w:rPr>
          <w:rFonts w:ascii="Calibri" w:hAnsi="Calibri" w:cs="Calibri"/>
          <w:lang w:val="en-US"/>
        </w:rPr>
        <w:br/>
      </w:r>
      <w:r w:rsidRPr="001E339D">
        <w:rPr>
          <w:rFonts w:ascii="Calibri" w:hAnsi="Calibri" w:cs="Calibri"/>
          <w:lang w:val="en-US"/>
        </w:rPr>
        <w:t xml:space="preserve">(EC) No 1008/2008, and aircraft above 2730 kg MTOM, </w:t>
      </w:r>
      <w:r w:rsidRPr="001E339D">
        <w:rPr>
          <w:rFonts w:ascii="Calibri" w:hAnsi="Calibri" w:cs="Calibri"/>
          <w:b/>
          <w:lang w:val="en-US"/>
        </w:rPr>
        <w:t xml:space="preserve">except </w:t>
      </w:r>
      <w:r w:rsidRPr="001E339D">
        <w:rPr>
          <w:rFonts w:ascii="Calibri" w:hAnsi="Calibri" w:cs="Calibri"/>
          <w:lang w:val="en-US"/>
        </w:rPr>
        <w:t>balloons</w:t>
      </w:r>
    </w:p>
    <w:p w:rsidR="00C67220" w:rsidRPr="001E339D" w:rsidRDefault="00C67220" w:rsidP="00C67220">
      <w:pPr>
        <w:rPr>
          <w:rFonts w:ascii="Calibri" w:hAnsi="Calibri"/>
          <w:lang w:val="en-US"/>
        </w:rPr>
      </w:pPr>
    </w:p>
    <w:p w:rsidR="00C67220" w:rsidRPr="001E339D" w:rsidRDefault="00BB7087" w:rsidP="00C67220">
      <w:pPr>
        <w:rPr>
          <w:rFonts w:ascii="Calibri" w:hAnsi="Calibri"/>
        </w:rPr>
      </w:pPr>
      <w:sdt>
        <w:sdtPr>
          <w:rPr>
            <w:rFonts w:ascii="Calibri" w:hAnsi="Calibri" w:cs="Arial"/>
            <w:b/>
          </w:rPr>
          <w:id w:val="1509022782"/>
          <w14:checkbox>
            <w14:checked w14:val="0"/>
            <w14:checkedState w14:val="2612" w14:font="MS Gothic"/>
            <w14:uncheckedState w14:val="2610" w14:font="MS Gothic"/>
          </w14:checkbox>
        </w:sdtPr>
        <w:sdtContent>
          <w:r>
            <w:rPr>
              <w:rFonts w:ascii="MS Gothic" w:eastAsia="MS Gothic" w:hAnsi="MS Gothic" w:cs="Arial" w:hint="eastAsia"/>
              <w:b/>
            </w:rPr>
            <w:t>☐</w:t>
          </w:r>
        </w:sdtContent>
      </w:sdt>
      <w:r>
        <w:rPr>
          <w:rFonts w:ascii="Calibri" w:hAnsi="Calibri" w:cs="Arial"/>
          <w:b/>
        </w:rPr>
        <w:t xml:space="preserve"> </w:t>
      </w:r>
      <w:r w:rsidR="00716CA7" w:rsidRPr="00716CA7">
        <w:rPr>
          <w:rFonts w:ascii="Calibri" w:hAnsi="Calibri" w:cs="Arial"/>
          <w:b/>
        </w:rPr>
        <w:t>Granskningspersonal för</w:t>
      </w:r>
      <w:r w:rsidR="00716CA7" w:rsidRPr="00716CA7">
        <w:rPr>
          <w:rFonts w:ascii="Calibri" w:hAnsi="Calibri" w:cs="Arial"/>
          <w:b/>
          <w:sz w:val="20"/>
          <w:szCs w:val="20"/>
        </w:rPr>
        <w:t xml:space="preserve"> </w:t>
      </w:r>
      <w:r w:rsidR="00C67220" w:rsidRPr="001E339D">
        <w:rPr>
          <w:rFonts w:ascii="Calibri" w:hAnsi="Calibri"/>
          <w:b/>
        </w:rPr>
        <w:t>Del-</w:t>
      </w:r>
      <w:r w:rsidR="00CB1B41">
        <w:rPr>
          <w:rFonts w:ascii="Calibri" w:hAnsi="Calibri"/>
          <w:b/>
        </w:rPr>
        <w:t>CAO organisationer</w:t>
      </w:r>
    </w:p>
    <w:p w:rsidR="00CB1B41" w:rsidRDefault="00E95F58" w:rsidP="00C67220">
      <w:pPr>
        <w:numPr>
          <w:ilvl w:val="0"/>
          <w:numId w:val="23"/>
        </w:numPr>
        <w:rPr>
          <w:rFonts w:ascii="Calibri" w:hAnsi="Calibri"/>
          <w:lang w:val="en-US"/>
        </w:rPr>
      </w:pPr>
      <w:r>
        <w:rPr>
          <w:rFonts w:ascii="Calibri" w:hAnsi="Calibri"/>
          <w:lang w:val="en-US"/>
        </w:rPr>
        <w:t xml:space="preserve">aircraft other than complex at 5700kg MTOM or below, </w:t>
      </w:r>
      <w:r w:rsidRPr="00E95F58">
        <w:rPr>
          <w:rFonts w:ascii="Calibri" w:hAnsi="Calibri"/>
          <w:b/>
          <w:lang w:val="en-US"/>
        </w:rPr>
        <w:t>not used</w:t>
      </w:r>
      <w:r>
        <w:rPr>
          <w:rFonts w:ascii="Calibri" w:hAnsi="Calibri"/>
          <w:lang w:val="en-US"/>
        </w:rPr>
        <w:t xml:space="preserve"> by air carriers licensed in accordance with</w:t>
      </w:r>
      <w:r w:rsidRPr="00E95F58">
        <w:rPr>
          <w:rFonts w:ascii="Calibri" w:hAnsi="Calibri"/>
          <w:lang w:val="en-US"/>
        </w:rPr>
        <w:t xml:space="preserve"> </w:t>
      </w:r>
      <w:r w:rsidRPr="001E339D">
        <w:rPr>
          <w:rFonts w:ascii="Calibri" w:hAnsi="Calibri"/>
          <w:lang w:val="en-US"/>
        </w:rPr>
        <w:t>Regulation (EC) No 1008/2008</w:t>
      </w:r>
    </w:p>
    <w:p w:rsidR="00C67220" w:rsidRPr="001E339D" w:rsidRDefault="00C67220" w:rsidP="00C67220">
      <w:pPr>
        <w:numPr>
          <w:ilvl w:val="0"/>
          <w:numId w:val="23"/>
        </w:numPr>
        <w:rPr>
          <w:rFonts w:ascii="Calibri" w:hAnsi="Calibri"/>
          <w:lang w:val="en-US"/>
        </w:rPr>
      </w:pPr>
      <w:r w:rsidRPr="001E339D">
        <w:rPr>
          <w:rFonts w:ascii="Calibri" w:hAnsi="Calibri"/>
          <w:lang w:val="en-US"/>
        </w:rPr>
        <w:t xml:space="preserve">aircraft of 2 730 Kg MTOM and below, </w:t>
      </w:r>
      <w:r w:rsidRPr="001E339D">
        <w:rPr>
          <w:rFonts w:ascii="Calibri" w:hAnsi="Calibri"/>
          <w:b/>
          <w:lang w:val="en-US"/>
        </w:rPr>
        <w:t>not</w:t>
      </w:r>
      <w:r w:rsidRPr="001E339D">
        <w:rPr>
          <w:rFonts w:ascii="Calibri" w:hAnsi="Calibri"/>
          <w:lang w:val="en-US"/>
        </w:rPr>
        <w:t xml:space="preserve"> </w:t>
      </w:r>
      <w:r w:rsidRPr="001E339D">
        <w:rPr>
          <w:rFonts w:ascii="Calibri" w:hAnsi="Calibri"/>
          <w:b/>
          <w:lang w:val="en-US"/>
        </w:rPr>
        <w:t>used</w:t>
      </w:r>
      <w:r w:rsidRPr="001E339D">
        <w:rPr>
          <w:rFonts w:ascii="Calibri" w:hAnsi="Calibri"/>
          <w:lang w:val="en-US"/>
        </w:rPr>
        <w:t xml:space="preserve"> by air carriers licensed in accordance with Regulation (EC) No 1008/2008, </w:t>
      </w:r>
      <w:r w:rsidRPr="001E339D">
        <w:rPr>
          <w:rFonts w:ascii="Calibri" w:hAnsi="Calibri"/>
          <w:b/>
          <w:lang w:val="en-US"/>
        </w:rPr>
        <w:t>and</w:t>
      </w:r>
      <w:r w:rsidRPr="001E339D">
        <w:rPr>
          <w:rFonts w:ascii="Calibri" w:hAnsi="Calibri"/>
          <w:lang w:val="en-US"/>
        </w:rPr>
        <w:t xml:space="preserve"> balloons </w:t>
      </w:r>
    </w:p>
    <w:p w:rsidR="00043AC0" w:rsidRPr="001E339D" w:rsidRDefault="00043AC0" w:rsidP="00043AC0">
      <w:pPr>
        <w:rPr>
          <w:rFonts w:ascii="Calibri" w:hAnsi="Calibri"/>
          <w:lang w:val="en-US"/>
        </w:rPr>
      </w:pP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105"/>
      </w:tblGrid>
      <w:tr w:rsidR="000C099E" w:rsidRPr="001E339D" w:rsidTr="007962BB">
        <w:trPr>
          <w:cantSplit/>
          <w:trHeight w:val="284"/>
          <w:tblHeader/>
        </w:trPr>
        <w:tc>
          <w:tcPr>
            <w:tcW w:w="9752" w:type="dxa"/>
            <w:gridSpan w:val="2"/>
            <w:shd w:val="clear" w:color="auto" w:fill="D9D9D9"/>
          </w:tcPr>
          <w:p w:rsidR="000C099E" w:rsidRPr="001E339D" w:rsidRDefault="000C099E" w:rsidP="000C099E">
            <w:pPr>
              <w:jc w:val="center"/>
              <w:rPr>
                <w:rFonts w:ascii="Calibri" w:hAnsi="Calibri"/>
                <w:b/>
                <w:sz w:val="20"/>
                <w:szCs w:val="20"/>
              </w:rPr>
            </w:pPr>
            <w:r w:rsidRPr="001E339D">
              <w:rPr>
                <w:rFonts w:ascii="Calibri" w:hAnsi="Calibri"/>
                <w:b/>
                <w:sz w:val="28"/>
                <w:szCs w:val="28"/>
                <w:lang w:val="en-US"/>
              </w:rPr>
              <w:t>Del-</w:t>
            </w:r>
            <w:r w:rsidR="00F17A84">
              <w:rPr>
                <w:rFonts w:ascii="Calibri" w:hAnsi="Calibri"/>
                <w:b/>
                <w:sz w:val="28"/>
                <w:szCs w:val="28"/>
                <w:lang w:val="en-US"/>
              </w:rPr>
              <w:t>CA</w:t>
            </w:r>
            <w:r w:rsidR="00546424">
              <w:rPr>
                <w:rFonts w:ascii="Calibri" w:hAnsi="Calibri"/>
                <w:b/>
                <w:sz w:val="28"/>
                <w:szCs w:val="28"/>
                <w:lang w:val="en-US"/>
              </w:rPr>
              <w:t>M</w:t>
            </w:r>
            <w:r w:rsidR="00F17A84">
              <w:rPr>
                <w:rFonts w:ascii="Calibri" w:hAnsi="Calibri"/>
                <w:b/>
                <w:sz w:val="28"/>
                <w:szCs w:val="28"/>
                <w:lang w:val="en-US"/>
              </w:rPr>
              <w:t>O</w:t>
            </w:r>
          </w:p>
        </w:tc>
      </w:tr>
      <w:tr w:rsidR="00584F35" w:rsidRPr="001E339D" w:rsidTr="00584F35">
        <w:trPr>
          <w:cantSplit/>
          <w:trHeight w:val="284"/>
        </w:trPr>
        <w:tc>
          <w:tcPr>
            <w:tcW w:w="8647" w:type="dxa"/>
            <w:shd w:val="clear" w:color="auto" w:fill="D9D9D9"/>
          </w:tcPr>
          <w:p w:rsidR="00584F35" w:rsidRPr="001E339D" w:rsidRDefault="00E95F58" w:rsidP="00043AC0">
            <w:pPr>
              <w:rPr>
                <w:rFonts w:ascii="Calibri" w:hAnsi="Calibri"/>
                <w:lang w:val="en-US"/>
              </w:rPr>
            </w:pPr>
            <w:r>
              <w:rPr>
                <w:rFonts w:ascii="Calibri" w:hAnsi="Calibri"/>
                <w:lang w:val="en-US"/>
              </w:rPr>
              <w:t>CAMO.A.310(a)</w:t>
            </w:r>
          </w:p>
          <w:p w:rsidR="00584F35" w:rsidRPr="00E95F58" w:rsidRDefault="00E95F58" w:rsidP="00693342">
            <w:pPr>
              <w:pStyle w:val="Default"/>
              <w:rPr>
                <w:rFonts w:ascii="Calibri" w:hAnsi="Calibri"/>
                <w:b/>
                <w:color w:val="auto"/>
                <w:sz w:val="20"/>
                <w:szCs w:val="20"/>
                <w:lang w:val="en-GB"/>
              </w:rPr>
            </w:pPr>
            <w:r w:rsidRPr="00E95F58">
              <w:rPr>
                <w:rFonts w:ascii="Calibri" w:hAnsi="Calibri"/>
                <w:color w:val="auto"/>
                <w:lang w:val="en-GB"/>
              </w:rPr>
              <w:t>Airworthiness review staff issuing airworthiness review certificates or recommendations in accordance with point (e) of point CAMO.A.125 and, if applicable, issuing permits to fly in accordance with point (f) of point CAMO.A.125 shall have:</w:t>
            </w:r>
          </w:p>
        </w:tc>
        <w:tc>
          <w:tcPr>
            <w:tcW w:w="1105" w:type="dxa"/>
            <w:shd w:val="clear" w:color="auto" w:fill="D9D9D9"/>
            <w:vAlign w:val="center"/>
          </w:tcPr>
          <w:p w:rsidR="00584F35" w:rsidRPr="001E339D" w:rsidRDefault="00584F35" w:rsidP="00043AC0">
            <w:pPr>
              <w:jc w:val="center"/>
              <w:rPr>
                <w:rFonts w:ascii="Calibri" w:hAnsi="Calibri" w:cs="Arial"/>
                <w:b/>
                <w:sz w:val="20"/>
                <w:szCs w:val="20"/>
              </w:rPr>
            </w:pPr>
            <w:r w:rsidRPr="001E339D">
              <w:rPr>
                <w:rFonts w:ascii="Calibri" w:hAnsi="Calibri" w:cs="Arial"/>
                <w:b/>
                <w:sz w:val="20"/>
                <w:szCs w:val="20"/>
              </w:rPr>
              <w:t>Remark,</w:t>
            </w:r>
            <w:r w:rsidRPr="001E339D">
              <w:rPr>
                <w:rFonts w:ascii="Calibri" w:hAnsi="Calibri" w:cs="Arial"/>
                <w:b/>
                <w:sz w:val="20"/>
                <w:szCs w:val="20"/>
              </w:rPr>
              <w:br/>
              <w:t>OK,</w:t>
            </w:r>
          </w:p>
          <w:p w:rsidR="00584F35" w:rsidRPr="001E339D" w:rsidRDefault="00584F35" w:rsidP="00043AC0">
            <w:pPr>
              <w:jc w:val="center"/>
              <w:rPr>
                <w:rFonts w:ascii="Calibri" w:hAnsi="Calibri"/>
                <w:b/>
                <w:sz w:val="20"/>
                <w:szCs w:val="20"/>
              </w:rPr>
            </w:pPr>
            <w:r w:rsidRPr="001E339D">
              <w:rPr>
                <w:rFonts w:ascii="Calibri" w:hAnsi="Calibri" w:cs="Arial"/>
                <w:b/>
                <w:sz w:val="20"/>
                <w:szCs w:val="20"/>
              </w:rPr>
              <w:t>N/A</w:t>
            </w:r>
          </w:p>
        </w:tc>
      </w:tr>
      <w:tr w:rsidR="00584F35" w:rsidRPr="001E339D" w:rsidTr="00584F35">
        <w:trPr>
          <w:cantSplit/>
          <w:trHeight w:val="284"/>
        </w:trPr>
        <w:tc>
          <w:tcPr>
            <w:tcW w:w="8647" w:type="dxa"/>
          </w:tcPr>
          <w:p w:rsidR="00584F35" w:rsidRPr="001E339D" w:rsidRDefault="00E95F58" w:rsidP="00043AC0">
            <w:pPr>
              <w:rPr>
                <w:rFonts w:ascii="Calibri" w:hAnsi="Calibri" w:cs="TimesNewRoman"/>
                <w:sz w:val="20"/>
                <w:szCs w:val="20"/>
                <w:lang w:val="en-US"/>
              </w:rPr>
            </w:pPr>
            <w:r>
              <w:rPr>
                <w:rFonts w:ascii="Calibri" w:hAnsi="Calibri" w:cs="TimesNewRoman"/>
                <w:sz w:val="20"/>
                <w:szCs w:val="20"/>
                <w:lang w:val="en-US"/>
              </w:rPr>
              <w:t>(1</w:t>
            </w:r>
            <w:r w:rsidR="00584F35" w:rsidRPr="001E339D">
              <w:rPr>
                <w:rFonts w:ascii="Calibri" w:hAnsi="Calibri" w:cs="TimesNewRoman"/>
                <w:sz w:val="20"/>
                <w:szCs w:val="20"/>
                <w:lang w:val="en-US"/>
              </w:rPr>
              <w:t xml:space="preserve">) at least five years </w:t>
            </w:r>
            <w:r w:rsidR="00584F35" w:rsidRPr="001E339D">
              <w:rPr>
                <w:rFonts w:ascii="Calibri" w:hAnsi="Calibri" w:cs="TimesNewRoman"/>
                <w:b/>
                <w:sz w:val="20"/>
                <w:szCs w:val="20"/>
                <w:lang w:val="en-US"/>
              </w:rPr>
              <w:t>experience in continuing airworthiness,</w:t>
            </w:r>
            <w:r w:rsidR="00584F35" w:rsidRPr="001E339D">
              <w:rPr>
                <w:rFonts w:ascii="Calibri" w:hAnsi="Calibri" w:cs="TimesNewRoman"/>
                <w:sz w:val="20"/>
                <w:szCs w:val="20"/>
                <w:lang w:val="en-US"/>
              </w:rPr>
              <w:t xml:space="preserve"> and;</w:t>
            </w:r>
          </w:p>
          <w:p w:rsidR="00E95F58" w:rsidRDefault="00E95F58" w:rsidP="00043AC0">
            <w:pPr>
              <w:rPr>
                <w:rFonts w:ascii="Calibri" w:hAnsi="Calibri" w:cs="TimesNewRoman"/>
                <w:sz w:val="20"/>
                <w:szCs w:val="20"/>
                <w:lang w:val="en-US"/>
              </w:rPr>
            </w:pPr>
          </w:p>
          <w:p w:rsidR="00584F35" w:rsidRPr="001E339D" w:rsidRDefault="00750555" w:rsidP="00043AC0">
            <w:pPr>
              <w:rPr>
                <w:rFonts w:ascii="Calibri" w:hAnsi="Calibri" w:cs="TimesNewRoman"/>
                <w:sz w:val="20"/>
                <w:szCs w:val="20"/>
                <w:lang w:val="en-US"/>
              </w:rPr>
            </w:pPr>
            <w:r>
              <w:rPr>
                <w:rFonts w:ascii="Calibri" w:hAnsi="Calibri" w:cs="TimesNewRoman"/>
                <w:sz w:val="20"/>
                <w:szCs w:val="20"/>
                <w:lang w:val="en-US"/>
              </w:rPr>
              <w:t>AMC1 CAMO.A.310(a)(b)</w:t>
            </w:r>
          </w:p>
          <w:p w:rsidR="0060347B" w:rsidRPr="001E339D" w:rsidRDefault="00584F35" w:rsidP="00043AC0">
            <w:pPr>
              <w:rPr>
                <w:rFonts w:ascii="Calibri" w:hAnsi="Calibri" w:cs="Calibri"/>
                <w:sz w:val="20"/>
                <w:szCs w:val="20"/>
                <w:lang w:val="en-US"/>
              </w:rPr>
            </w:pPr>
            <w:r w:rsidRPr="001E339D">
              <w:rPr>
                <w:rFonts w:ascii="Calibri" w:hAnsi="Calibri" w:cs="TimesNewRoman"/>
                <w:sz w:val="20"/>
                <w:szCs w:val="20"/>
                <w:lang w:val="en-US"/>
              </w:rPr>
              <w:t>"experience in continuing airworthiness</w:t>
            </w:r>
            <w:r w:rsidRPr="001E339D">
              <w:rPr>
                <w:rFonts w:ascii="Calibri" w:hAnsi="Calibri" w:cs="Arial"/>
                <w:sz w:val="20"/>
                <w:szCs w:val="20"/>
                <w:lang w:val="en-US"/>
              </w:rPr>
              <w:t>"</w:t>
            </w:r>
            <w:r w:rsidRPr="001E339D">
              <w:rPr>
                <w:rFonts w:ascii="Calibri" w:hAnsi="Calibri" w:cs="Calibri"/>
                <w:sz w:val="20"/>
                <w:szCs w:val="20"/>
                <w:lang w:val="en-US"/>
              </w:rPr>
              <w:t xml:space="preserve"> means</w:t>
            </w:r>
            <w:r w:rsidR="0060347B" w:rsidRPr="001E339D">
              <w:rPr>
                <w:rFonts w:ascii="Calibri" w:hAnsi="Calibri" w:cs="Calibri"/>
                <w:sz w:val="20"/>
                <w:szCs w:val="20"/>
                <w:lang w:val="en-US"/>
              </w:rPr>
              <w:t xml:space="preserve"> any appropriate combination of experience in tasks</w:t>
            </w:r>
            <w:r w:rsidR="0060347B" w:rsidRPr="001E339D">
              <w:rPr>
                <w:rFonts w:ascii="Calibri" w:hAnsi="Calibri" w:cs="TimesNewRoman"/>
                <w:sz w:val="20"/>
                <w:szCs w:val="20"/>
                <w:lang w:val="en-US"/>
              </w:rPr>
              <w:t xml:space="preserve"> related to</w:t>
            </w:r>
            <w:r w:rsidR="002F60E5" w:rsidRPr="001E339D">
              <w:rPr>
                <w:rFonts w:ascii="Calibri" w:hAnsi="Calibri" w:cs="Calibri"/>
                <w:sz w:val="20"/>
                <w:szCs w:val="20"/>
                <w:lang w:val="en-US"/>
              </w:rPr>
              <w:t>:</w:t>
            </w:r>
          </w:p>
          <w:p w:rsidR="002F60E5" w:rsidRPr="001E339D" w:rsidRDefault="00BB7087" w:rsidP="00043AC0">
            <w:pPr>
              <w:rPr>
                <w:rFonts w:ascii="Calibri" w:hAnsi="Calibri" w:cs="TimesNewRoman"/>
                <w:sz w:val="20"/>
                <w:szCs w:val="20"/>
                <w:lang w:val="en-US"/>
              </w:rPr>
            </w:pPr>
            <w:sdt>
              <w:sdtPr>
                <w:rPr>
                  <w:rFonts w:ascii="Calibri" w:hAnsi="Calibri" w:cs="TimesNewRoman"/>
                  <w:sz w:val="20"/>
                  <w:szCs w:val="20"/>
                  <w:lang w:val="en-US"/>
                </w:rPr>
                <w:id w:val="-1541122601"/>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00584F35" w:rsidRPr="001E339D">
              <w:rPr>
                <w:rFonts w:ascii="Calibri" w:hAnsi="Calibri" w:cs="TimesNewRoman"/>
                <w:sz w:val="20"/>
                <w:szCs w:val="20"/>
                <w:lang w:val="en-US"/>
              </w:rPr>
              <w:t xml:space="preserve">aircraft maintenance </w:t>
            </w:r>
            <w:r w:rsidR="00584F35" w:rsidRPr="001E339D">
              <w:rPr>
                <w:rFonts w:ascii="Calibri" w:hAnsi="Calibri" w:cs="TimesNewRoman"/>
                <w:b/>
                <w:sz w:val="20"/>
                <w:szCs w:val="20"/>
                <w:lang w:val="en-US"/>
              </w:rPr>
              <w:t>and/or</w:t>
            </w:r>
          </w:p>
          <w:p w:rsidR="002F60E5" w:rsidRPr="001E339D" w:rsidRDefault="00BB7087" w:rsidP="00043AC0">
            <w:pPr>
              <w:rPr>
                <w:rFonts w:ascii="Calibri" w:hAnsi="Calibri" w:cs="TimesNewRoman"/>
                <w:sz w:val="20"/>
                <w:szCs w:val="20"/>
                <w:lang w:val="en-US"/>
              </w:rPr>
            </w:pPr>
            <w:sdt>
              <w:sdtPr>
                <w:rPr>
                  <w:rFonts w:ascii="Calibri" w:hAnsi="Calibri" w:cs="TimesNewRoman"/>
                  <w:sz w:val="20"/>
                  <w:szCs w:val="20"/>
                  <w:lang w:val="en-US"/>
                </w:rPr>
                <w:id w:val="1580479844"/>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00584F35" w:rsidRPr="001E339D">
              <w:rPr>
                <w:rFonts w:ascii="Calibri" w:hAnsi="Calibri" w:cs="TimesNewRoman"/>
                <w:sz w:val="20"/>
                <w:szCs w:val="20"/>
                <w:lang w:val="en-US"/>
              </w:rPr>
              <w:t xml:space="preserve">continuing airworthiness management (engineering) </w:t>
            </w:r>
            <w:r w:rsidR="00584F35" w:rsidRPr="001E339D">
              <w:rPr>
                <w:rFonts w:ascii="Calibri" w:hAnsi="Calibri" w:cs="TimesNewRoman"/>
                <w:b/>
                <w:sz w:val="20"/>
                <w:szCs w:val="20"/>
                <w:lang w:val="en-US"/>
              </w:rPr>
              <w:t>and/or</w:t>
            </w:r>
            <w:r w:rsidR="00584F35" w:rsidRPr="001E339D">
              <w:rPr>
                <w:rFonts w:ascii="Calibri" w:hAnsi="Calibri" w:cs="TimesNewRoman"/>
                <w:sz w:val="20"/>
                <w:szCs w:val="20"/>
                <w:lang w:val="en-US"/>
              </w:rPr>
              <w:t xml:space="preserve"> </w:t>
            </w:r>
          </w:p>
          <w:p w:rsidR="00584F35" w:rsidRPr="001E339D" w:rsidRDefault="00BB7087" w:rsidP="00043AC0">
            <w:pPr>
              <w:rPr>
                <w:rFonts w:ascii="Calibri" w:hAnsi="Calibri" w:cs="TimesNewRoman"/>
                <w:sz w:val="20"/>
                <w:szCs w:val="20"/>
                <w:lang w:val="en-US"/>
              </w:rPr>
            </w:pPr>
            <w:sdt>
              <w:sdtPr>
                <w:rPr>
                  <w:rFonts w:ascii="Calibri" w:hAnsi="Calibri" w:cs="TimesNewRoman"/>
                  <w:sz w:val="20"/>
                  <w:szCs w:val="20"/>
                  <w:lang w:val="en-US"/>
                </w:rPr>
                <w:id w:val="-287974446"/>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Pr>
                <w:rFonts w:ascii="Calibri" w:hAnsi="Calibri" w:cs="TimesNewRoman"/>
                <w:sz w:val="20"/>
                <w:szCs w:val="20"/>
                <w:lang w:val="en-US"/>
              </w:rPr>
              <w:t xml:space="preserve"> </w:t>
            </w:r>
            <w:r w:rsidR="00584F35" w:rsidRPr="001E339D">
              <w:rPr>
                <w:rFonts w:ascii="Calibri" w:hAnsi="Calibri" w:cs="TimesNewRoman"/>
                <w:sz w:val="20"/>
                <w:szCs w:val="20"/>
                <w:lang w:val="en-US"/>
              </w:rPr>
              <w:t>surveillance of such tasks.</w:t>
            </w:r>
          </w:p>
          <w:p w:rsidR="00584F35" w:rsidRPr="001E339D" w:rsidRDefault="00584F35" w:rsidP="00043AC0">
            <w:pPr>
              <w:rPr>
                <w:rFonts w:ascii="Calibri" w:hAnsi="Calibri"/>
                <w:sz w:val="20"/>
                <w:szCs w:val="20"/>
                <w:lang w:val="en-US"/>
              </w:rPr>
            </w:pPr>
          </w:p>
        </w:tc>
        <w:tc>
          <w:tcPr>
            <w:tcW w:w="1105" w:type="dxa"/>
            <w:vAlign w:val="center"/>
          </w:tcPr>
          <w:p w:rsidR="00584F35" w:rsidRPr="001E339D" w:rsidRDefault="00584F35" w:rsidP="00043AC0">
            <w:pPr>
              <w:jc w:val="center"/>
              <w:rPr>
                <w:rFonts w:ascii="Calibri" w:hAnsi="Calibri"/>
                <w:vanish/>
                <w:sz w:val="20"/>
                <w:szCs w:val="20"/>
                <w:lang w:val="en-US"/>
              </w:rPr>
            </w:pPr>
          </w:p>
        </w:tc>
      </w:tr>
      <w:tr w:rsidR="00584F35" w:rsidRPr="00191323" w:rsidTr="00517AAD">
        <w:trPr>
          <w:cantSplit/>
          <w:trHeight w:val="284"/>
        </w:trPr>
        <w:tc>
          <w:tcPr>
            <w:tcW w:w="8647" w:type="dxa"/>
            <w:tcBorders>
              <w:bottom w:val="dashSmallGap" w:sz="4" w:space="0" w:color="auto"/>
            </w:tcBorders>
            <w:shd w:val="clear" w:color="auto" w:fill="auto"/>
            <w:vAlign w:val="center"/>
          </w:tcPr>
          <w:p w:rsidR="002F60E5" w:rsidRPr="001E339D" w:rsidRDefault="00AE0CDD" w:rsidP="00043AC0">
            <w:pPr>
              <w:rPr>
                <w:rFonts w:ascii="Calibri" w:hAnsi="Calibri" w:cs="Arial"/>
                <w:sz w:val="20"/>
                <w:szCs w:val="20"/>
                <w:lang w:val="en-US"/>
              </w:rPr>
            </w:pPr>
            <w:r>
              <w:rPr>
                <w:rFonts w:ascii="Calibri" w:hAnsi="Calibri" w:cs="Arial"/>
                <w:sz w:val="20"/>
                <w:szCs w:val="20"/>
                <w:lang w:val="en-US"/>
              </w:rPr>
              <w:lastRenderedPageBreak/>
              <w:t>(2</w:t>
            </w:r>
            <w:r w:rsidR="00584F35" w:rsidRPr="001E339D">
              <w:rPr>
                <w:rFonts w:ascii="Calibri" w:hAnsi="Calibri" w:cs="Arial"/>
                <w:sz w:val="20"/>
                <w:szCs w:val="20"/>
                <w:lang w:val="en-US"/>
              </w:rPr>
              <w:t xml:space="preserve">) </w:t>
            </w:r>
          </w:p>
          <w:p w:rsidR="002F60E5" w:rsidRPr="001E339D" w:rsidRDefault="00BB7087" w:rsidP="00043AC0">
            <w:pPr>
              <w:rPr>
                <w:rFonts w:ascii="Calibri" w:hAnsi="Calibri" w:cs="Arial"/>
                <w:sz w:val="20"/>
                <w:szCs w:val="20"/>
                <w:lang w:val="en-US"/>
              </w:rPr>
            </w:pPr>
            <w:sdt>
              <w:sdtPr>
                <w:rPr>
                  <w:rFonts w:ascii="Calibri" w:hAnsi="Calibri" w:cs="TimesNewRoman"/>
                  <w:sz w:val="20"/>
                  <w:szCs w:val="20"/>
                  <w:lang w:val="en-US"/>
                </w:rPr>
                <w:id w:val="-718129529"/>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584F35" w:rsidRPr="001E339D">
              <w:rPr>
                <w:rFonts w:ascii="Calibri" w:hAnsi="Calibri" w:cs="Arial"/>
                <w:sz w:val="20"/>
                <w:szCs w:val="20"/>
                <w:lang w:val="en-US"/>
              </w:rPr>
              <w:t xml:space="preserve">an </w:t>
            </w:r>
            <w:r w:rsidR="00584F35" w:rsidRPr="001E339D">
              <w:rPr>
                <w:rFonts w:ascii="Calibri" w:hAnsi="Calibri" w:cs="Arial"/>
                <w:b/>
                <w:sz w:val="20"/>
                <w:szCs w:val="20"/>
                <w:lang w:val="en-US"/>
              </w:rPr>
              <w:t>appropriate licence</w:t>
            </w:r>
            <w:r w:rsidR="00584F35" w:rsidRPr="001E339D">
              <w:rPr>
                <w:rFonts w:ascii="Calibri" w:hAnsi="Calibri" w:cs="Arial"/>
                <w:sz w:val="20"/>
                <w:szCs w:val="20"/>
                <w:lang w:val="en-US"/>
              </w:rPr>
              <w:t xml:space="preserve"> in compliance with Annex III (Part-66) </w:t>
            </w:r>
            <w:r w:rsidR="00584F35" w:rsidRPr="001E339D">
              <w:rPr>
                <w:rFonts w:ascii="Calibri" w:hAnsi="Calibri" w:cs="Arial"/>
                <w:b/>
                <w:sz w:val="20"/>
                <w:szCs w:val="20"/>
                <w:lang w:val="en-US"/>
              </w:rPr>
              <w:t>or</w:t>
            </w:r>
            <w:r w:rsidR="00584F35" w:rsidRPr="001E339D">
              <w:rPr>
                <w:rFonts w:ascii="Calibri" w:hAnsi="Calibri" w:cs="Arial"/>
                <w:sz w:val="20"/>
                <w:szCs w:val="20"/>
                <w:lang w:val="en-US"/>
              </w:rPr>
              <w:t xml:space="preserve"> </w:t>
            </w:r>
          </w:p>
          <w:p w:rsidR="00E74E8A" w:rsidRPr="001E339D" w:rsidRDefault="00BB7087" w:rsidP="00043AC0">
            <w:pPr>
              <w:rPr>
                <w:rFonts w:ascii="Calibri" w:hAnsi="Calibri" w:cs="Arial"/>
                <w:sz w:val="20"/>
                <w:szCs w:val="20"/>
                <w:lang w:val="en-US"/>
              </w:rPr>
            </w:pPr>
            <w:sdt>
              <w:sdtPr>
                <w:rPr>
                  <w:rFonts w:ascii="Calibri" w:hAnsi="Calibri" w:cs="TimesNewRoman"/>
                  <w:sz w:val="20"/>
                  <w:szCs w:val="20"/>
                  <w:lang w:val="en-US"/>
                </w:rPr>
                <w:id w:val="695190738"/>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74E8A" w:rsidRPr="001E339D">
              <w:rPr>
                <w:rFonts w:ascii="Calibri" w:hAnsi="Calibri" w:cs="Arial"/>
                <w:sz w:val="20"/>
                <w:szCs w:val="20"/>
                <w:lang w:val="en-US"/>
              </w:rPr>
              <w:t xml:space="preserve">an </w:t>
            </w:r>
            <w:r w:rsidR="00E74E8A" w:rsidRPr="001E339D">
              <w:rPr>
                <w:rFonts w:ascii="Calibri" w:hAnsi="Calibri" w:cs="Arial"/>
                <w:b/>
                <w:sz w:val="20"/>
                <w:szCs w:val="20"/>
                <w:lang w:val="en-US"/>
              </w:rPr>
              <w:t>aeronautical degree</w:t>
            </w:r>
            <w:r w:rsidR="00E74E8A" w:rsidRPr="001E339D">
              <w:rPr>
                <w:rFonts w:ascii="Calibri" w:hAnsi="Calibri" w:cs="Arial"/>
                <w:sz w:val="20"/>
                <w:szCs w:val="20"/>
                <w:lang w:val="en-US"/>
              </w:rPr>
              <w:t xml:space="preserve"> </w:t>
            </w:r>
            <w:r w:rsidR="00E74E8A" w:rsidRPr="001E339D">
              <w:rPr>
                <w:rFonts w:ascii="Calibri" w:hAnsi="Calibri" w:cs="Arial"/>
                <w:b/>
                <w:sz w:val="20"/>
                <w:szCs w:val="20"/>
                <w:lang w:val="en-US"/>
              </w:rPr>
              <w:t>or</w:t>
            </w:r>
            <w:r w:rsidR="00E74E8A" w:rsidRPr="001E339D">
              <w:rPr>
                <w:rFonts w:ascii="Calibri" w:hAnsi="Calibri" w:cs="Arial"/>
                <w:sz w:val="20"/>
                <w:szCs w:val="20"/>
                <w:lang w:val="en-US"/>
              </w:rPr>
              <w:t xml:space="preserve"> </w:t>
            </w:r>
          </w:p>
          <w:p w:rsidR="002F60E5" w:rsidRPr="001E339D" w:rsidRDefault="00BB7087" w:rsidP="00043AC0">
            <w:pPr>
              <w:rPr>
                <w:rFonts w:ascii="Calibri" w:hAnsi="Calibri" w:cs="Arial"/>
                <w:sz w:val="20"/>
                <w:szCs w:val="20"/>
                <w:lang w:val="en-US"/>
              </w:rPr>
            </w:pPr>
            <w:sdt>
              <w:sdtPr>
                <w:rPr>
                  <w:rFonts w:ascii="Calibri" w:hAnsi="Calibri" w:cs="TimesNewRoman"/>
                  <w:sz w:val="20"/>
                  <w:szCs w:val="20"/>
                  <w:lang w:val="en-US"/>
                </w:rPr>
                <w:id w:val="271985495"/>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74E8A" w:rsidRPr="001E339D">
              <w:rPr>
                <w:rFonts w:ascii="Calibri" w:hAnsi="Calibri" w:cs="Arial"/>
                <w:sz w:val="20"/>
                <w:szCs w:val="20"/>
                <w:lang w:val="en-US"/>
              </w:rPr>
              <w:t>a national equivalent;</w:t>
            </w:r>
          </w:p>
          <w:p w:rsidR="00E74E8A" w:rsidRPr="001E339D" w:rsidRDefault="00E74E8A" w:rsidP="00043AC0">
            <w:pPr>
              <w:rPr>
                <w:rFonts w:ascii="Calibri" w:hAnsi="Calibri" w:cs="Arial"/>
                <w:sz w:val="20"/>
                <w:szCs w:val="20"/>
                <w:lang w:val="en-US"/>
              </w:rPr>
            </w:pPr>
          </w:p>
          <w:p w:rsidR="00584F35" w:rsidRPr="001E339D" w:rsidRDefault="00584F35" w:rsidP="00043AC0">
            <w:pPr>
              <w:rPr>
                <w:rFonts w:ascii="Calibri" w:hAnsi="Calibri" w:cs="TimesNewRoman"/>
                <w:sz w:val="20"/>
                <w:szCs w:val="20"/>
                <w:lang w:val="en-US"/>
              </w:rPr>
            </w:pPr>
            <w:r w:rsidRPr="001E339D">
              <w:rPr>
                <w:rFonts w:ascii="Calibri" w:hAnsi="Calibri" w:cs="TimesNewRoman"/>
                <w:sz w:val="20"/>
                <w:szCs w:val="20"/>
                <w:lang w:val="en-US"/>
              </w:rPr>
              <w:t xml:space="preserve">Ref: </w:t>
            </w:r>
            <w:r w:rsidR="00750555">
              <w:rPr>
                <w:rFonts w:ascii="Calibri" w:hAnsi="Calibri" w:cs="TimesNewRoman"/>
                <w:sz w:val="20"/>
                <w:szCs w:val="20"/>
                <w:lang w:val="en-US"/>
              </w:rPr>
              <w:t>AMC1 CAMO.A.310(a)</w:t>
            </w:r>
            <w:r w:rsidR="00750555">
              <w:rPr>
                <w:rFonts w:ascii="Calibri" w:hAnsi="Calibri" w:cs="TimesNewRoman"/>
                <w:sz w:val="20"/>
                <w:szCs w:val="20"/>
                <w:lang w:val="en-US"/>
              </w:rPr>
              <w:t>(c</w:t>
            </w:r>
            <w:r w:rsidR="00750555">
              <w:rPr>
                <w:rFonts w:ascii="Calibri" w:hAnsi="Calibri" w:cs="TimesNewRoman"/>
                <w:sz w:val="20"/>
                <w:szCs w:val="20"/>
                <w:lang w:val="en-US"/>
              </w:rPr>
              <w:t>)</w:t>
            </w:r>
          </w:p>
          <w:p w:rsidR="00584F35" w:rsidRPr="001E339D" w:rsidRDefault="00584F35" w:rsidP="00043AC0">
            <w:pPr>
              <w:numPr>
                <w:ilvl w:val="0"/>
                <w:numId w:val="21"/>
              </w:numPr>
              <w:rPr>
                <w:rFonts w:ascii="Calibri" w:hAnsi="Calibri" w:cs="Arial"/>
                <w:sz w:val="20"/>
                <w:szCs w:val="20"/>
                <w:lang w:val="en-US"/>
              </w:rPr>
            </w:pPr>
            <w:r w:rsidRPr="001E339D">
              <w:rPr>
                <w:rFonts w:ascii="Calibri" w:hAnsi="Calibri" w:cs="Arial"/>
                <w:sz w:val="20"/>
                <w:szCs w:val="20"/>
                <w:lang w:val="en-US"/>
              </w:rPr>
              <w:t xml:space="preserve">A person qualified to the </w:t>
            </w:r>
            <w:r w:rsidR="00750555" w:rsidRPr="00750555">
              <w:rPr>
                <w:rFonts w:ascii="Calibri" w:hAnsi="Calibri" w:cs="Arial"/>
                <w:sz w:val="20"/>
                <w:szCs w:val="20"/>
                <w:lang w:val="en-GB"/>
              </w:rPr>
              <w:t xml:space="preserve">AMC1 CAMO.A.305(c) subparagraph (e) </w:t>
            </w:r>
            <w:r w:rsidRPr="001E339D">
              <w:rPr>
                <w:rFonts w:ascii="Calibri" w:hAnsi="Calibri" w:cs="Arial"/>
                <w:sz w:val="20"/>
                <w:szCs w:val="20"/>
                <w:lang w:val="en-US"/>
              </w:rPr>
              <w:t>should be considered as holding the equivalent to an aeronautical degree.</w:t>
            </w:r>
          </w:p>
          <w:p w:rsidR="00584F35" w:rsidRPr="001E339D" w:rsidRDefault="00584F35" w:rsidP="00043AC0">
            <w:pPr>
              <w:ind w:left="720"/>
              <w:rPr>
                <w:rFonts w:ascii="Calibri" w:hAnsi="Calibri" w:cs="Arial"/>
                <w:sz w:val="20"/>
                <w:szCs w:val="20"/>
                <w:lang w:val="en-US"/>
              </w:rPr>
            </w:pPr>
          </w:p>
          <w:p w:rsidR="00584F35" w:rsidRPr="00750555" w:rsidRDefault="00584F35" w:rsidP="00043AC0">
            <w:pPr>
              <w:rPr>
                <w:rFonts w:ascii="Calibri" w:hAnsi="Calibri" w:cs="Arial"/>
                <w:sz w:val="20"/>
                <w:szCs w:val="20"/>
                <w:lang w:val="en-GB"/>
              </w:rPr>
            </w:pPr>
            <w:r w:rsidRPr="001E339D">
              <w:rPr>
                <w:rFonts w:ascii="Calibri" w:hAnsi="Calibri" w:cs="TimesNewRoman"/>
                <w:sz w:val="20"/>
                <w:szCs w:val="20"/>
                <w:lang w:val="en-US"/>
              </w:rPr>
              <w:t xml:space="preserve">Ref: </w:t>
            </w:r>
            <w:r w:rsidR="00750555" w:rsidRPr="00750555">
              <w:rPr>
                <w:rFonts w:ascii="Calibri" w:hAnsi="Calibri" w:cs="TimesNewRoman"/>
                <w:sz w:val="20"/>
                <w:szCs w:val="20"/>
                <w:lang w:val="en-GB"/>
              </w:rPr>
              <w:t>AMC</w:t>
            </w:r>
            <w:r w:rsidR="00750555">
              <w:rPr>
                <w:rFonts w:ascii="Calibri" w:hAnsi="Calibri" w:cs="TimesNewRoman"/>
                <w:sz w:val="20"/>
                <w:szCs w:val="20"/>
                <w:lang w:val="en-GB"/>
              </w:rPr>
              <w:t>1 CAMO.A.305(a)(d)</w:t>
            </w:r>
          </w:p>
          <w:p w:rsidR="00597AC7" w:rsidRPr="001E339D" w:rsidRDefault="00597AC7" w:rsidP="00597AC7">
            <w:pPr>
              <w:numPr>
                <w:ilvl w:val="0"/>
                <w:numId w:val="23"/>
              </w:numPr>
              <w:rPr>
                <w:rFonts w:ascii="Calibri" w:hAnsi="Calibri" w:cs="TimesNewRoman"/>
                <w:sz w:val="20"/>
                <w:szCs w:val="20"/>
                <w:lang w:val="en-US"/>
              </w:rPr>
            </w:pPr>
            <w:r w:rsidRPr="001E339D">
              <w:rPr>
                <w:rFonts w:ascii="Calibri" w:hAnsi="Calibri" w:cs="TimesNewRoman"/>
                <w:sz w:val="20"/>
                <w:szCs w:val="20"/>
                <w:lang w:val="en-US"/>
              </w:rPr>
              <w:t>An appropriate licence in compliance with Annex III (Part-66) is any one of the following:</w:t>
            </w:r>
          </w:p>
          <w:p w:rsidR="00597AC7" w:rsidRPr="001E339D" w:rsidRDefault="00597AC7" w:rsidP="004301BA">
            <w:pPr>
              <w:numPr>
                <w:ilvl w:val="1"/>
                <w:numId w:val="23"/>
              </w:numPr>
              <w:ind w:left="1027" w:hanging="284"/>
              <w:rPr>
                <w:rFonts w:ascii="Calibri" w:hAnsi="Calibri" w:cs="TimesNewRoman"/>
                <w:sz w:val="20"/>
                <w:szCs w:val="20"/>
                <w:lang w:val="en-US"/>
              </w:rPr>
            </w:pPr>
            <w:r w:rsidRPr="001E339D">
              <w:rPr>
                <w:rFonts w:ascii="Calibri" w:hAnsi="Calibri" w:cs="TimesNewRoman"/>
                <w:sz w:val="20"/>
                <w:szCs w:val="20"/>
                <w:lang w:val="en-US"/>
              </w:rPr>
              <w:t xml:space="preserve">a category </w:t>
            </w:r>
            <w:r w:rsidRPr="001E339D">
              <w:rPr>
                <w:rFonts w:ascii="Calibri" w:hAnsi="Calibri" w:cs="TimesNewRoman"/>
                <w:b/>
                <w:sz w:val="20"/>
                <w:szCs w:val="20"/>
                <w:lang w:val="en-US"/>
              </w:rPr>
              <w:t>B1</w:t>
            </w:r>
            <w:r w:rsidR="00AE0CDD">
              <w:rPr>
                <w:rFonts w:ascii="Calibri" w:hAnsi="Calibri" w:cs="TimesNewRoman"/>
                <w:b/>
                <w:sz w:val="20"/>
                <w:szCs w:val="20"/>
                <w:lang w:val="en-US"/>
              </w:rPr>
              <w:t xml:space="preserve"> or L</w:t>
            </w:r>
            <w:r w:rsidRPr="001E339D">
              <w:rPr>
                <w:rFonts w:ascii="Calibri" w:hAnsi="Calibri" w:cs="TimesNewRoman"/>
                <w:b/>
                <w:sz w:val="20"/>
                <w:szCs w:val="20"/>
                <w:lang w:val="en-US"/>
              </w:rPr>
              <w:t xml:space="preserve"> licence in the subcategory</w:t>
            </w:r>
            <w:r w:rsidRPr="001E339D">
              <w:rPr>
                <w:rFonts w:ascii="Calibri" w:hAnsi="Calibri" w:cs="TimesNewRoman"/>
                <w:sz w:val="20"/>
                <w:szCs w:val="20"/>
                <w:lang w:val="en-US"/>
              </w:rPr>
              <w:t xml:space="preserve"> of the aircraft reviewed, </w:t>
            </w:r>
            <w:r w:rsidRPr="001E339D">
              <w:rPr>
                <w:rFonts w:ascii="Calibri" w:hAnsi="Calibri" w:cs="TimesNewRoman"/>
                <w:b/>
                <w:sz w:val="20"/>
                <w:szCs w:val="20"/>
                <w:lang w:val="en-US"/>
              </w:rPr>
              <w:t>or</w:t>
            </w:r>
          </w:p>
          <w:p w:rsidR="00597AC7" w:rsidRPr="001E339D" w:rsidRDefault="00597AC7" w:rsidP="004301BA">
            <w:pPr>
              <w:numPr>
                <w:ilvl w:val="1"/>
                <w:numId w:val="23"/>
              </w:numPr>
              <w:ind w:left="1027" w:hanging="284"/>
              <w:rPr>
                <w:rFonts w:ascii="Calibri" w:hAnsi="Calibri" w:cs="TimesNewRoman"/>
                <w:sz w:val="20"/>
                <w:szCs w:val="20"/>
                <w:lang w:val="en-US"/>
              </w:rPr>
            </w:pPr>
            <w:r w:rsidRPr="001E339D">
              <w:rPr>
                <w:rFonts w:ascii="Calibri" w:hAnsi="Calibri" w:cs="TimesNewRoman"/>
                <w:sz w:val="20"/>
                <w:szCs w:val="20"/>
                <w:lang w:val="en-US"/>
              </w:rPr>
              <w:t xml:space="preserve">a category B2 or C licence, </w:t>
            </w:r>
            <w:r w:rsidRPr="001E339D">
              <w:rPr>
                <w:rFonts w:ascii="Calibri" w:hAnsi="Calibri" w:cs="TimesNewRoman"/>
                <w:b/>
                <w:sz w:val="20"/>
                <w:szCs w:val="20"/>
                <w:lang w:val="en-US"/>
              </w:rPr>
              <w:t>or</w:t>
            </w:r>
          </w:p>
          <w:p w:rsidR="00597AC7" w:rsidRPr="001E339D" w:rsidRDefault="00597AC7" w:rsidP="004301BA">
            <w:pPr>
              <w:numPr>
                <w:ilvl w:val="1"/>
                <w:numId w:val="23"/>
              </w:numPr>
              <w:ind w:left="1027" w:hanging="284"/>
              <w:rPr>
                <w:rFonts w:ascii="Calibri" w:hAnsi="Calibri" w:cs="TimesNewRoman"/>
                <w:sz w:val="20"/>
                <w:szCs w:val="20"/>
                <w:lang w:val="en-US"/>
              </w:rPr>
            </w:pPr>
            <w:r w:rsidRPr="001E339D">
              <w:rPr>
                <w:rFonts w:ascii="Calibri" w:hAnsi="Calibri" w:cs="TimesNewRoman"/>
                <w:sz w:val="20"/>
                <w:szCs w:val="20"/>
                <w:lang w:val="en-US"/>
              </w:rPr>
              <w:t>in the case of piston-engine non-pressurised aeroplanes of 2 000 kg MTOM and below, a category B3 licence.</w:t>
            </w:r>
          </w:p>
          <w:p w:rsidR="002A733B" w:rsidRPr="00750555" w:rsidRDefault="002A733B" w:rsidP="002A733B">
            <w:pPr>
              <w:ind w:left="743"/>
              <w:rPr>
                <w:rFonts w:ascii="Calibri" w:hAnsi="Calibri" w:cs="TimesNewRoman"/>
                <w:sz w:val="20"/>
                <w:szCs w:val="20"/>
                <w:lang w:val="en-GB"/>
              </w:rPr>
            </w:pPr>
          </w:p>
          <w:p w:rsidR="0017691D" w:rsidRPr="001E339D" w:rsidRDefault="00597AC7" w:rsidP="002A733B">
            <w:pPr>
              <w:ind w:left="743"/>
              <w:rPr>
                <w:rFonts w:ascii="Calibri" w:hAnsi="Calibri" w:cs="TimesNewRoman"/>
                <w:sz w:val="20"/>
                <w:szCs w:val="20"/>
                <w:lang w:val="en-US"/>
              </w:rPr>
            </w:pPr>
            <w:r w:rsidRPr="001E339D">
              <w:rPr>
                <w:rFonts w:ascii="Calibri" w:hAnsi="Calibri" w:cs="TimesNewRoman"/>
                <w:sz w:val="20"/>
                <w:szCs w:val="20"/>
                <w:lang w:val="en-US"/>
              </w:rPr>
              <w:t>It is not necessary to satisfy the experience requirements of Part-66 at the time of the</w:t>
            </w:r>
            <w:r w:rsidR="002A733B" w:rsidRPr="001E339D">
              <w:rPr>
                <w:rFonts w:ascii="Calibri" w:hAnsi="Calibri" w:cs="TimesNewRoman"/>
                <w:sz w:val="20"/>
                <w:szCs w:val="20"/>
                <w:lang w:val="en-US"/>
              </w:rPr>
              <w:t xml:space="preserve"> </w:t>
            </w:r>
            <w:r w:rsidRPr="001E339D">
              <w:rPr>
                <w:rFonts w:ascii="Calibri" w:hAnsi="Calibri" w:cs="TimesNewRoman"/>
                <w:sz w:val="20"/>
                <w:szCs w:val="20"/>
                <w:lang w:val="en-US"/>
              </w:rPr>
              <w:t>review.</w:t>
            </w:r>
          </w:p>
          <w:p w:rsidR="002A733B" w:rsidRPr="001E339D" w:rsidRDefault="002A733B" w:rsidP="002A733B">
            <w:pPr>
              <w:ind w:left="743"/>
              <w:rPr>
                <w:rFonts w:ascii="Calibri" w:hAnsi="Calibri" w:cs="Arial"/>
                <w:sz w:val="20"/>
                <w:szCs w:val="20"/>
                <w:lang w:val="en-US"/>
              </w:rPr>
            </w:pPr>
          </w:p>
        </w:tc>
        <w:tc>
          <w:tcPr>
            <w:tcW w:w="1105" w:type="dxa"/>
            <w:tcBorders>
              <w:bottom w:val="dashSmallGap" w:sz="4" w:space="0" w:color="auto"/>
            </w:tcBorders>
            <w:shd w:val="clear" w:color="auto" w:fill="auto"/>
            <w:vAlign w:val="center"/>
          </w:tcPr>
          <w:p w:rsidR="00584F35" w:rsidRPr="001E339D" w:rsidRDefault="00584F35" w:rsidP="00043AC0">
            <w:pPr>
              <w:jc w:val="center"/>
              <w:rPr>
                <w:rFonts w:ascii="Calibri" w:hAnsi="Calibri" w:cs="Arial"/>
                <w:sz w:val="20"/>
                <w:szCs w:val="20"/>
                <w:lang w:val="en-US"/>
              </w:rPr>
            </w:pPr>
          </w:p>
        </w:tc>
      </w:tr>
      <w:tr w:rsidR="00D47152" w:rsidRPr="00191323" w:rsidTr="00D47152">
        <w:trPr>
          <w:cantSplit/>
          <w:trHeight w:val="284"/>
        </w:trPr>
        <w:tc>
          <w:tcPr>
            <w:tcW w:w="8647" w:type="dxa"/>
            <w:tcBorders>
              <w:top w:val="dashSmallGap" w:sz="4" w:space="0" w:color="auto"/>
            </w:tcBorders>
            <w:shd w:val="clear" w:color="auto" w:fill="auto"/>
            <w:vAlign w:val="center"/>
          </w:tcPr>
          <w:p w:rsidR="00D47152" w:rsidRPr="001E339D" w:rsidRDefault="00D47152" w:rsidP="00D47152">
            <w:pPr>
              <w:rPr>
                <w:rFonts w:ascii="Calibri" w:hAnsi="Calibri" w:cs="Arial"/>
                <w:sz w:val="20"/>
                <w:szCs w:val="20"/>
                <w:lang w:val="en-US"/>
              </w:rPr>
            </w:pPr>
            <w:r w:rsidRPr="001E339D">
              <w:rPr>
                <w:rFonts w:ascii="Calibri" w:hAnsi="Calibri" w:cs="Arial"/>
                <w:sz w:val="20"/>
                <w:szCs w:val="20"/>
                <w:lang w:val="en-US"/>
              </w:rPr>
              <w:t xml:space="preserve">NOTE (Alternative to above): </w:t>
            </w:r>
          </w:p>
          <w:p w:rsidR="00D47152" w:rsidRPr="001E339D" w:rsidRDefault="00D47152" w:rsidP="00D47152">
            <w:pPr>
              <w:rPr>
                <w:rFonts w:ascii="Calibri" w:hAnsi="Calibri" w:cs="Arial"/>
                <w:sz w:val="20"/>
                <w:szCs w:val="20"/>
                <w:lang w:val="en-US"/>
              </w:rPr>
            </w:pPr>
          </w:p>
          <w:p w:rsidR="00D47152" w:rsidRPr="00002BAF" w:rsidRDefault="00BB7087" w:rsidP="00F674A2">
            <w:pPr>
              <w:pStyle w:val="Default"/>
              <w:rPr>
                <w:rFonts w:ascii="Calibri" w:hAnsi="Calibri"/>
                <w:sz w:val="20"/>
                <w:szCs w:val="20"/>
                <w:lang w:val="en-GB"/>
              </w:rPr>
            </w:pPr>
            <w:sdt>
              <w:sdtPr>
                <w:rPr>
                  <w:rFonts w:ascii="Calibri" w:hAnsi="Calibri" w:cs="TimesNewRoman"/>
                  <w:sz w:val="20"/>
                  <w:szCs w:val="20"/>
                  <w:lang w:val="en-US"/>
                </w:rPr>
                <w:id w:val="-276866288"/>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Pr>
                <w:rFonts w:ascii="Calibri" w:hAnsi="Calibri"/>
                <w:sz w:val="20"/>
                <w:szCs w:val="20"/>
                <w:lang w:val="en-US"/>
              </w:rPr>
              <w:t xml:space="preserve"> </w:t>
            </w:r>
            <w:r w:rsidR="00002BAF">
              <w:rPr>
                <w:rFonts w:ascii="Calibri" w:hAnsi="Calibri"/>
                <w:sz w:val="20"/>
                <w:szCs w:val="20"/>
                <w:lang w:val="en-US"/>
              </w:rPr>
              <w:t xml:space="preserve">CAMO.A.310(b) </w:t>
            </w:r>
            <w:r w:rsidR="00002BAF" w:rsidRPr="00002BAF">
              <w:rPr>
                <w:rFonts w:ascii="Calibri" w:hAnsi="Calibri"/>
                <w:sz w:val="20"/>
                <w:szCs w:val="20"/>
                <w:lang w:val="en-GB"/>
              </w:rPr>
              <w:t>Notwithstanding points (a)(1), (a)(3) and (a)(4), the requirement laid down in point (a)(2) may be replaced with 5 years of experience in continuing airworthiness additional to those already required by point (a)(1).</w:t>
            </w:r>
          </w:p>
          <w:p w:rsidR="00D47152" w:rsidRPr="001E339D" w:rsidRDefault="00D47152" w:rsidP="00D47152">
            <w:pPr>
              <w:rPr>
                <w:rFonts w:ascii="Calibri" w:hAnsi="Calibri" w:cs="Arial"/>
                <w:sz w:val="20"/>
                <w:szCs w:val="20"/>
                <w:lang w:val="en-US"/>
              </w:rPr>
            </w:pPr>
          </w:p>
        </w:tc>
        <w:tc>
          <w:tcPr>
            <w:tcW w:w="1105" w:type="dxa"/>
            <w:tcBorders>
              <w:top w:val="dashSmallGap" w:sz="4" w:space="0" w:color="auto"/>
            </w:tcBorders>
            <w:shd w:val="clear" w:color="auto" w:fill="auto"/>
            <w:vAlign w:val="center"/>
          </w:tcPr>
          <w:p w:rsidR="00D47152" w:rsidRPr="001E339D" w:rsidRDefault="00D47152" w:rsidP="00D47152">
            <w:pPr>
              <w:jc w:val="center"/>
              <w:rPr>
                <w:rFonts w:ascii="Calibri" w:hAnsi="Calibri" w:cs="Arial"/>
                <w:sz w:val="20"/>
                <w:szCs w:val="20"/>
                <w:lang w:val="en-US"/>
              </w:rPr>
            </w:pPr>
          </w:p>
        </w:tc>
      </w:tr>
      <w:tr w:rsidR="00517AAD" w:rsidRPr="001E339D" w:rsidTr="00517AAD">
        <w:trPr>
          <w:cantSplit/>
          <w:trHeight w:val="284"/>
        </w:trPr>
        <w:tc>
          <w:tcPr>
            <w:tcW w:w="8647" w:type="dxa"/>
            <w:tcBorders>
              <w:top w:val="dashSmallGap" w:sz="4" w:space="0" w:color="auto"/>
            </w:tcBorders>
            <w:shd w:val="clear" w:color="auto" w:fill="auto"/>
            <w:vAlign w:val="center"/>
          </w:tcPr>
          <w:p w:rsidR="00000339" w:rsidRPr="001E339D" w:rsidRDefault="00AF2A23" w:rsidP="00D47152">
            <w:pPr>
              <w:rPr>
                <w:rFonts w:ascii="Calibri" w:hAnsi="Calibri" w:cs="TimesNewRoman"/>
                <w:b/>
                <w:i/>
                <w:sz w:val="20"/>
                <w:szCs w:val="20"/>
                <w:lang w:val="en-US"/>
              </w:rPr>
            </w:pPr>
            <w:r w:rsidRPr="001E339D">
              <w:rPr>
                <w:rFonts w:ascii="Calibri" w:hAnsi="Calibri" w:cs="TimesNewRoman"/>
                <w:b/>
                <w:i/>
                <w:sz w:val="20"/>
                <w:szCs w:val="20"/>
                <w:lang w:val="en-US"/>
              </w:rPr>
              <w:t xml:space="preserve">TS </w:t>
            </w:r>
            <w:r w:rsidRPr="001A76B5">
              <w:rPr>
                <w:rFonts w:ascii="Calibri" w:hAnsi="Calibri" w:cs="TimesNewRoman"/>
                <w:b/>
                <w:i/>
                <w:sz w:val="20"/>
                <w:szCs w:val="20"/>
                <w:lang w:val="en-GB"/>
              </w:rPr>
              <w:t>tillägg</w:t>
            </w:r>
            <w:r w:rsidR="00000339" w:rsidRPr="001A76B5">
              <w:rPr>
                <w:rFonts w:ascii="Calibri" w:hAnsi="Calibri" w:cs="TimesNewRoman"/>
                <w:b/>
                <w:i/>
                <w:sz w:val="20"/>
                <w:szCs w:val="20"/>
                <w:lang w:val="en-GB"/>
              </w:rPr>
              <w:t xml:space="preserve"> 1</w:t>
            </w:r>
            <w:r w:rsidRPr="001E339D">
              <w:rPr>
                <w:rFonts w:ascii="Calibri" w:hAnsi="Calibri" w:cs="TimesNewRoman"/>
                <w:b/>
                <w:i/>
                <w:sz w:val="20"/>
                <w:szCs w:val="20"/>
                <w:lang w:val="en-US"/>
              </w:rPr>
              <w:t xml:space="preserve">: </w:t>
            </w:r>
          </w:p>
          <w:p w:rsidR="00517AAD" w:rsidRPr="001E339D" w:rsidRDefault="009D2675" w:rsidP="00D47152">
            <w:pPr>
              <w:rPr>
                <w:rFonts w:ascii="Calibri" w:hAnsi="Calibri" w:cs="TimesNewRoman"/>
                <w:i/>
                <w:sz w:val="20"/>
                <w:szCs w:val="20"/>
                <w:lang w:val="en-US"/>
              </w:rPr>
            </w:pPr>
            <w:r w:rsidRPr="001E339D">
              <w:rPr>
                <w:rFonts w:ascii="Calibri" w:hAnsi="Calibri" w:cs="TimesNewRoman"/>
                <w:i/>
                <w:sz w:val="20"/>
                <w:szCs w:val="20"/>
                <w:lang w:val="en-US"/>
              </w:rPr>
              <w:t>“</w:t>
            </w:r>
            <w:r w:rsidR="00D47152" w:rsidRPr="001E339D">
              <w:rPr>
                <w:rFonts w:ascii="Calibri" w:hAnsi="Calibri" w:cs="TimesNewRoman"/>
                <w:i/>
                <w:sz w:val="20"/>
                <w:szCs w:val="20"/>
                <w:lang w:val="en-US"/>
              </w:rPr>
              <w:t>B1 licence in the subcategory</w:t>
            </w:r>
            <w:r w:rsidRPr="001E339D">
              <w:rPr>
                <w:rFonts w:ascii="Calibri" w:hAnsi="Calibri" w:cs="TimesNewRoman"/>
                <w:i/>
                <w:sz w:val="20"/>
                <w:szCs w:val="20"/>
                <w:lang w:val="en-US"/>
              </w:rPr>
              <w:t>”</w:t>
            </w:r>
          </w:p>
          <w:p w:rsidR="00CB72E8" w:rsidRPr="001E339D" w:rsidRDefault="00CB72E8" w:rsidP="00AF2A23">
            <w:pPr>
              <w:numPr>
                <w:ilvl w:val="0"/>
                <w:numId w:val="23"/>
              </w:numPr>
              <w:rPr>
                <w:rFonts w:ascii="Calibri" w:hAnsi="Calibri" w:cs="TimesNewRoman"/>
                <w:i/>
                <w:sz w:val="20"/>
                <w:szCs w:val="20"/>
                <w:lang w:val="en-US"/>
              </w:rPr>
            </w:pPr>
            <w:r w:rsidRPr="001E339D">
              <w:rPr>
                <w:rFonts w:ascii="Calibri" w:hAnsi="Calibri" w:cs="TimesNewRoman"/>
                <w:i/>
                <w:sz w:val="20"/>
                <w:szCs w:val="20"/>
                <w:lang w:val="en-US"/>
              </w:rPr>
              <w:t>Underkategori</w:t>
            </w:r>
            <w:r w:rsidR="00773D2F" w:rsidRPr="001E339D">
              <w:rPr>
                <w:rFonts w:ascii="Calibri" w:hAnsi="Calibri" w:cs="TimesNewRoman"/>
                <w:i/>
                <w:sz w:val="20"/>
                <w:szCs w:val="20"/>
                <w:lang w:val="en-US"/>
              </w:rPr>
              <w:t xml:space="preserve"> (subcategory)</w:t>
            </w:r>
            <w:r w:rsidRPr="001E339D">
              <w:rPr>
                <w:rFonts w:ascii="Calibri" w:hAnsi="Calibri" w:cs="TimesNewRoman"/>
                <w:i/>
                <w:sz w:val="20"/>
                <w:szCs w:val="20"/>
                <w:lang w:val="en-US"/>
              </w:rPr>
              <w:t>:</w:t>
            </w:r>
          </w:p>
          <w:p w:rsidR="00D47152" w:rsidRPr="001E339D" w:rsidRDefault="00D47152"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 xml:space="preserve">B1.1 </w:t>
            </w:r>
            <w:r w:rsidR="00CB72E8" w:rsidRPr="001E339D">
              <w:rPr>
                <w:rFonts w:ascii="Calibri" w:hAnsi="Calibri" w:cs="TimesNewRoman"/>
                <w:i/>
                <w:sz w:val="20"/>
                <w:szCs w:val="20"/>
                <w:lang w:val="en-US"/>
              </w:rPr>
              <w:t>Flygplan Turbin</w:t>
            </w:r>
          </w:p>
          <w:p w:rsidR="00CB72E8" w:rsidRPr="001E339D" w:rsidRDefault="00CB72E8"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B1.2 Flygplan Kolv</w:t>
            </w:r>
          </w:p>
          <w:p w:rsidR="00CB72E8" w:rsidRPr="001E339D" w:rsidRDefault="00CB72E8"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B1.3 Helikopter</w:t>
            </w:r>
            <w:r w:rsidR="00AE3188" w:rsidRPr="001E339D">
              <w:rPr>
                <w:rFonts w:ascii="Calibri" w:hAnsi="Calibri" w:cs="TimesNewRoman"/>
                <w:i/>
                <w:sz w:val="20"/>
                <w:szCs w:val="20"/>
                <w:lang w:val="en-US"/>
              </w:rPr>
              <w:t xml:space="preserve"> Turbin</w:t>
            </w:r>
          </w:p>
          <w:p w:rsidR="00AE3188" w:rsidRPr="001E339D" w:rsidRDefault="00AE3188"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B1.4 Helikopter Kolv</w:t>
            </w:r>
          </w:p>
          <w:p w:rsidR="00AE3188" w:rsidRPr="001E339D" w:rsidRDefault="00AE3188" w:rsidP="00AE3188">
            <w:pPr>
              <w:rPr>
                <w:rFonts w:ascii="Calibri" w:hAnsi="Calibri" w:cs="Arial"/>
                <w:i/>
                <w:sz w:val="20"/>
                <w:szCs w:val="20"/>
                <w:lang w:val="en-US"/>
              </w:rPr>
            </w:pPr>
          </w:p>
        </w:tc>
        <w:tc>
          <w:tcPr>
            <w:tcW w:w="1105" w:type="dxa"/>
            <w:tcBorders>
              <w:top w:val="dashSmallGap" w:sz="4" w:space="0" w:color="auto"/>
            </w:tcBorders>
            <w:shd w:val="clear" w:color="auto" w:fill="auto"/>
            <w:vAlign w:val="center"/>
          </w:tcPr>
          <w:p w:rsidR="00517AAD" w:rsidRPr="001E339D" w:rsidRDefault="00517AAD" w:rsidP="00043AC0">
            <w:pPr>
              <w:jc w:val="center"/>
              <w:rPr>
                <w:rFonts w:ascii="Calibri" w:hAnsi="Calibri" w:cs="Arial"/>
                <w:sz w:val="20"/>
                <w:szCs w:val="20"/>
                <w:lang w:val="en-US"/>
              </w:rPr>
            </w:pPr>
          </w:p>
        </w:tc>
      </w:tr>
      <w:tr w:rsidR="00000339" w:rsidRPr="001E339D" w:rsidTr="00517AAD">
        <w:trPr>
          <w:cantSplit/>
          <w:trHeight w:val="284"/>
        </w:trPr>
        <w:tc>
          <w:tcPr>
            <w:tcW w:w="8647" w:type="dxa"/>
            <w:tcBorders>
              <w:top w:val="dashSmallGap" w:sz="4" w:space="0" w:color="auto"/>
            </w:tcBorders>
            <w:shd w:val="clear" w:color="auto" w:fill="auto"/>
            <w:vAlign w:val="center"/>
          </w:tcPr>
          <w:p w:rsidR="00000339" w:rsidRPr="001E339D" w:rsidRDefault="00000339" w:rsidP="00000339">
            <w:pPr>
              <w:rPr>
                <w:rFonts w:ascii="Calibri" w:hAnsi="Calibri" w:cs="TimesNewRoman"/>
                <w:b/>
                <w:i/>
                <w:sz w:val="20"/>
                <w:szCs w:val="20"/>
              </w:rPr>
            </w:pPr>
            <w:r w:rsidRPr="001E339D">
              <w:rPr>
                <w:rFonts w:ascii="Calibri" w:hAnsi="Calibri" w:cs="TimesNewRoman"/>
                <w:b/>
                <w:i/>
                <w:sz w:val="20"/>
                <w:szCs w:val="20"/>
              </w:rPr>
              <w:t>TS tillägg 2:</w:t>
            </w:r>
          </w:p>
          <w:p w:rsidR="00000339" w:rsidRPr="001E339D" w:rsidRDefault="00D22999" w:rsidP="00000339">
            <w:pPr>
              <w:rPr>
                <w:rFonts w:ascii="Calibri" w:hAnsi="Calibri" w:cs="Helvetica"/>
                <w:i/>
                <w:sz w:val="20"/>
                <w:szCs w:val="20"/>
              </w:rPr>
            </w:pPr>
            <w:r w:rsidRPr="001E339D">
              <w:rPr>
                <w:rFonts w:ascii="Calibri" w:hAnsi="Calibri" w:cs="Calibri"/>
                <w:i/>
                <w:sz w:val="20"/>
                <w:szCs w:val="20"/>
              </w:rPr>
              <w:t xml:space="preserve">Luftvärdighetsgranskare </w:t>
            </w:r>
            <w:r w:rsidR="00000339" w:rsidRPr="001E339D">
              <w:rPr>
                <w:rFonts w:ascii="Calibri" w:hAnsi="Calibri" w:cs="Calibri"/>
                <w:bCs/>
                <w:i/>
                <w:sz w:val="20"/>
                <w:szCs w:val="20"/>
              </w:rPr>
              <w:t xml:space="preserve">ska </w:t>
            </w:r>
            <w:r w:rsidR="00000339" w:rsidRPr="001E339D">
              <w:rPr>
                <w:rFonts w:ascii="Calibri" w:hAnsi="Calibri" w:cs="Calibri"/>
                <w:i/>
                <w:sz w:val="20"/>
                <w:szCs w:val="20"/>
              </w:rPr>
              <w:t>ha utbildning på relevanta typer av luftfartyg som motsvarar de luftfartyg som finns i tillståndets scope, h</w:t>
            </w:r>
            <w:r w:rsidR="00000339" w:rsidRPr="001E339D">
              <w:rPr>
                <w:rFonts w:ascii="Calibri" w:hAnsi="Calibri" w:cs="Helvetica"/>
                <w:i/>
                <w:sz w:val="20"/>
                <w:szCs w:val="20"/>
              </w:rPr>
              <w:t xml:space="preserve">ar tillståndet gruppbehörighet ska utbildning finnas på minst ett luftfartyg i </w:t>
            </w:r>
            <w:r w:rsidR="008E291E" w:rsidRPr="001E339D">
              <w:rPr>
                <w:rFonts w:ascii="Calibri" w:hAnsi="Calibri" w:cs="Helvetica"/>
                <w:i/>
                <w:sz w:val="20"/>
                <w:szCs w:val="20"/>
              </w:rPr>
              <w:t xml:space="preserve">varje </w:t>
            </w:r>
            <w:r w:rsidR="00000339" w:rsidRPr="001E339D">
              <w:rPr>
                <w:rFonts w:ascii="Calibri" w:hAnsi="Calibri" w:cs="Helvetica"/>
                <w:i/>
                <w:sz w:val="20"/>
                <w:szCs w:val="20"/>
              </w:rPr>
              <w:t xml:space="preserve">grupp. Med relevant typ menas också att </w:t>
            </w:r>
            <w:r w:rsidR="008E291E" w:rsidRPr="001E339D">
              <w:rPr>
                <w:rFonts w:ascii="Calibri" w:hAnsi="Calibri" w:cs="Helvetica"/>
                <w:i/>
                <w:sz w:val="20"/>
                <w:szCs w:val="20"/>
              </w:rPr>
              <w:t xml:space="preserve">struktur (duk, trä, metall, plåt), avionik (digital, analog), motor (bensin, diesel) </w:t>
            </w:r>
            <w:r w:rsidR="00000339" w:rsidRPr="001E339D">
              <w:rPr>
                <w:rFonts w:ascii="Calibri" w:hAnsi="Calibri" w:cs="Helvetica"/>
                <w:i/>
                <w:sz w:val="20"/>
                <w:szCs w:val="20"/>
              </w:rPr>
              <w:t xml:space="preserve">ska tas med. </w:t>
            </w:r>
          </w:p>
          <w:p w:rsidR="00000339" w:rsidRPr="001E339D" w:rsidRDefault="00000339" w:rsidP="00000339">
            <w:pPr>
              <w:rPr>
                <w:rFonts w:ascii="Calibri" w:hAnsi="Calibri" w:cs="TimesNewRoman"/>
                <w:b/>
                <w:i/>
                <w:sz w:val="20"/>
                <w:szCs w:val="20"/>
              </w:rPr>
            </w:pPr>
          </w:p>
        </w:tc>
        <w:tc>
          <w:tcPr>
            <w:tcW w:w="1105" w:type="dxa"/>
            <w:tcBorders>
              <w:top w:val="dashSmallGap" w:sz="4" w:space="0" w:color="auto"/>
            </w:tcBorders>
            <w:shd w:val="clear" w:color="auto" w:fill="auto"/>
            <w:vAlign w:val="center"/>
          </w:tcPr>
          <w:p w:rsidR="00000339" w:rsidRPr="001E339D" w:rsidRDefault="00000339" w:rsidP="00043AC0">
            <w:pPr>
              <w:jc w:val="center"/>
              <w:rPr>
                <w:rFonts w:ascii="Calibri" w:hAnsi="Calibri" w:cs="Arial"/>
                <w:sz w:val="20"/>
                <w:szCs w:val="20"/>
              </w:rPr>
            </w:pPr>
          </w:p>
        </w:tc>
      </w:tr>
      <w:tr w:rsidR="00EC01C5" w:rsidRPr="001E339D" w:rsidTr="00AA6962">
        <w:trPr>
          <w:cantSplit/>
          <w:trHeight w:val="284"/>
        </w:trPr>
        <w:tc>
          <w:tcPr>
            <w:tcW w:w="8647" w:type="dxa"/>
            <w:tcBorders>
              <w:bottom w:val="dashSmallGap" w:sz="4" w:space="0" w:color="auto"/>
            </w:tcBorders>
            <w:vAlign w:val="center"/>
          </w:tcPr>
          <w:p w:rsidR="00EC01C5" w:rsidRPr="001E339D" w:rsidRDefault="00AE0CDD" w:rsidP="00043AC0">
            <w:pPr>
              <w:rPr>
                <w:rFonts w:ascii="Calibri" w:hAnsi="Calibri" w:cs="Arial"/>
                <w:sz w:val="20"/>
                <w:szCs w:val="20"/>
                <w:lang w:val="en-US"/>
              </w:rPr>
            </w:pPr>
            <w:r>
              <w:rPr>
                <w:rFonts w:ascii="Calibri" w:hAnsi="Calibri" w:cs="Arial"/>
                <w:sz w:val="20"/>
                <w:szCs w:val="20"/>
                <w:lang w:val="en-US"/>
              </w:rPr>
              <w:lastRenderedPageBreak/>
              <w:t>(3</w:t>
            </w:r>
            <w:r w:rsidR="00EC01C5" w:rsidRPr="001E339D">
              <w:rPr>
                <w:rFonts w:ascii="Calibri" w:hAnsi="Calibri" w:cs="Arial"/>
                <w:sz w:val="20"/>
                <w:szCs w:val="20"/>
                <w:lang w:val="en-US"/>
              </w:rPr>
              <w:t xml:space="preserve">) </w:t>
            </w:r>
            <w:r w:rsidR="00EC01C5" w:rsidRPr="001E339D">
              <w:rPr>
                <w:rFonts w:ascii="Calibri" w:hAnsi="Calibri" w:cs="Arial"/>
                <w:b/>
                <w:sz w:val="20"/>
                <w:szCs w:val="20"/>
                <w:lang w:val="en-US"/>
              </w:rPr>
              <w:t>formal aeronautical maintenance training</w:t>
            </w:r>
            <w:r w:rsidR="00EC01C5" w:rsidRPr="001E339D">
              <w:rPr>
                <w:rFonts w:ascii="Calibri" w:hAnsi="Calibri" w:cs="Arial"/>
                <w:sz w:val="20"/>
                <w:szCs w:val="20"/>
                <w:lang w:val="en-US"/>
              </w:rPr>
              <w:t>, and;</w:t>
            </w:r>
          </w:p>
          <w:p w:rsidR="00EC01C5" w:rsidRPr="001E339D" w:rsidRDefault="00EC01C5" w:rsidP="00043AC0">
            <w:pPr>
              <w:rPr>
                <w:rFonts w:ascii="Calibri" w:hAnsi="Calibri" w:cs="Arial"/>
                <w:sz w:val="20"/>
                <w:szCs w:val="20"/>
                <w:lang w:val="en-US"/>
              </w:rPr>
            </w:pPr>
          </w:p>
          <w:p w:rsidR="00EC01C5" w:rsidRPr="001E339D" w:rsidRDefault="00EC01C5" w:rsidP="00043AC0">
            <w:pPr>
              <w:rPr>
                <w:rFonts w:ascii="Calibri" w:hAnsi="Calibri" w:cs="Arial"/>
                <w:sz w:val="20"/>
                <w:szCs w:val="20"/>
                <w:lang w:val="en-US"/>
              </w:rPr>
            </w:pPr>
            <w:r w:rsidRPr="001E339D">
              <w:rPr>
                <w:rFonts w:ascii="Calibri" w:hAnsi="Calibri" w:cs="Arial"/>
                <w:sz w:val="20"/>
                <w:szCs w:val="20"/>
                <w:lang w:val="en-US"/>
              </w:rPr>
              <w:t xml:space="preserve">Ref: </w:t>
            </w:r>
            <w:r w:rsidR="006D4F67">
              <w:rPr>
                <w:rFonts w:ascii="Calibri" w:hAnsi="Calibri" w:cs="Arial"/>
                <w:sz w:val="20"/>
                <w:szCs w:val="20"/>
                <w:lang w:val="en-US"/>
              </w:rPr>
              <w:t>AMC1 CAMO.A.310(a)(3)</w:t>
            </w:r>
          </w:p>
          <w:p w:rsidR="00AE0CDD" w:rsidRPr="00AE0CDD" w:rsidRDefault="00AE0CDD" w:rsidP="00AE0CDD">
            <w:pPr>
              <w:rPr>
                <w:rFonts w:ascii="Calibri" w:hAnsi="Calibri" w:cs="Arial"/>
                <w:sz w:val="20"/>
                <w:szCs w:val="20"/>
                <w:lang w:val="en-GB"/>
              </w:rPr>
            </w:pPr>
            <w:r w:rsidRPr="00AE0CDD">
              <w:rPr>
                <w:rFonts w:ascii="Calibri" w:hAnsi="Calibri" w:cs="Arial"/>
                <w:b/>
                <w:bCs/>
                <w:sz w:val="20"/>
                <w:szCs w:val="20"/>
                <w:lang w:val="en-GB"/>
              </w:rPr>
              <w:t xml:space="preserve">FORMAL AERONAUTICAL MAINTENANCE TRAINING </w:t>
            </w:r>
          </w:p>
          <w:p w:rsidR="00AE0CDD" w:rsidRPr="00AE0CDD" w:rsidRDefault="00AE0CDD" w:rsidP="00AE0CDD">
            <w:pPr>
              <w:rPr>
                <w:rFonts w:ascii="Calibri" w:hAnsi="Calibri" w:cs="Arial"/>
                <w:sz w:val="20"/>
                <w:szCs w:val="20"/>
                <w:lang w:val="en-GB"/>
              </w:rPr>
            </w:pPr>
            <w:r w:rsidRPr="00AE0CDD">
              <w:rPr>
                <w:rFonts w:ascii="Calibri" w:hAnsi="Calibri" w:cs="Arial"/>
                <w:sz w:val="20"/>
                <w:szCs w:val="20"/>
                <w:lang w:val="en-GB"/>
              </w:rPr>
              <w:t xml:space="preserve">Formal aeronautical maintenance training means training (internal or external) supported by evidence on the following subjects: </w:t>
            </w:r>
          </w:p>
          <w:p w:rsidR="00AE0CDD" w:rsidRPr="00AE0CDD" w:rsidRDefault="00CA43A2" w:rsidP="00AE0CDD">
            <w:pPr>
              <w:rPr>
                <w:rFonts w:ascii="Calibri" w:hAnsi="Calibri" w:cs="Arial"/>
                <w:sz w:val="20"/>
                <w:szCs w:val="20"/>
                <w:lang w:val="en-GB"/>
              </w:rPr>
            </w:pPr>
            <w:r>
              <w:rPr>
                <w:rFonts w:ascii="Calibri" w:hAnsi="Calibri" w:cs="Arial"/>
                <w:sz w:val="20"/>
                <w:szCs w:val="20"/>
                <w:lang w:val="en-GB"/>
              </w:rPr>
              <w:t>-</w:t>
            </w:r>
            <w:r w:rsidR="00AE0CDD" w:rsidRPr="00AE0CDD">
              <w:rPr>
                <w:rFonts w:ascii="Calibri" w:hAnsi="Calibri" w:cs="Arial"/>
                <w:sz w:val="20"/>
                <w:szCs w:val="20"/>
                <w:lang w:val="en-GB"/>
              </w:rPr>
              <w:t xml:space="preserve">Relevant parts of initial and continuing airworthiness regulations; </w:t>
            </w:r>
          </w:p>
          <w:p w:rsidR="00AE0CDD" w:rsidRPr="00AE0CDD" w:rsidRDefault="00CA43A2" w:rsidP="00AE0CDD">
            <w:pPr>
              <w:rPr>
                <w:rFonts w:ascii="Calibri" w:hAnsi="Calibri" w:cs="Arial"/>
                <w:sz w:val="20"/>
                <w:szCs w:val="20"/>
                <w:lang w:val="en-GB"/>
              </w:rPr>
            </w:pPr>
            <w:r>
              <w:rPr>
                <w:rFonts w:ascii="Calibri" w:hAnsi="Calibri" w:cs="Arial"/>
                <w:sz w:val="20"/>
                <w:szCs w:val="20"/>
                <w:lang w:val="en-GB"/>
              </w:rPr>
              <w:t>-</w:t>
            </w:r>
            <w:r w:rsidR="00AE0CDD" w:rsidRPr="00AE0CDD">
              <w:rPr>
                <w:rFonts w:ascii="Calibri" w:hAnsi="Calibri" w:cs="Arial"/>
                <w:sz w:val="20"/>
                <w:szCs w:val="20"/>
                <w:lang w:val="en-GB"/>
              </w:rPr>
              <w:t xml:space="preserve">Relevant parts of operational requirements and procedures, if applicable; </w:t>
            </w:r>
          </w:p>
          <w:p w:rsidR="00AE0CDD" w:rsidRPr="00AE0CDD" w:rsidRDefault="00CA43A2" w:rsidP="00AE0CDD">
            <w:pPr>
              <w:rPr>
                <w:rFonts w:ascii="Calibri" w:hAnsi="Calibri" w:cs="Arial"/>
                <w:sz w:val="20"/>
                <w:szCs w:val="20"/>
                <w:lang w:val="en-GB"/>
              </w:rPr>
            </w:pPr>
            <w:r>
              <w:rPr>
                <w:rFonts w:ascii="Calibri" w:hAnsi="Calibri" w:cs="Arial"/>
                <w:sz w:val="20"/>
                <w:szCs w:val="20"/>
                <w:lang w:val="en-GB"/>
              </w:rPr>
              <w:t>-</w:t>
            </w:r>
            <w:r w:rsidR="00AE0CDD" w:rsidRPr="00AE0CDD">
              <w:rPr>
                <w:rFonts w:ascii="Calibri" w:hAnsi="Calibri" w:cs="Arial"/>
                <w:sz w:val="20"/>
                <w:szCs w:val="20"/>
                <w:lang w:val="en-GB"/>
              </w:rPr>
              <w:t xml:space="preserve">The organisation’s continuing airworthiness management exposition; </w:t>
            </w:r>
          </w:p>
          <w:p w:rsidR="00AE0CDD" w:rsidRPr="00AE0CDD" w:rsidRDefault="00CA43A2" w:rsidP="00AE0CDD">
            <w:pPr>
              <w:rPr>
                <w:rFonts w:ascii="Calibri" w:hAnsi="Calibri" w:cs="Arial"/>
                <w:sz w:val="20"/>
                <w:szCs w:val="20"/>
                <w:lang w:val="en-GB"/>
              </w:rPr>
            </w:pPr>
            <w:r>
              <w:rPr>
                <w:rFonts w:ascii="Calibri" w:hAnsi="Calibri" w:cs="Arial"/>
                <w:sz w:val="20"/>
                <w:szCs w:val="20"/>
                <w:lang w:val="en-GB"/>
              </w:rPr>
              <w:t>-</w:t>
            </w:r>
            <w:r w:rsidR="00AE0CDD" w:rsidRPr="00AE0CDD">
              <w:rPr>
                <w:rFonts w:ascii="Calibri" w:hAnsi="Calibri" w:cs="Arial"/>
                <w:sz w:val="20"/>
                <w:szCs w:val="20"/>
                <w:lang w:val="en-GB"/>
              </w:rPr>
              <w:t xml:space="preserve">Knowledge of a relevant sample of the type(s) of aircraft gained through a formalised training course. </w:t>
            </w:r>
            <w:r>
              <w:rPr>
                <w:rFonts w:ascii="Calibri" w:hAnsi="Calibri" w:cs="Arial"/>
                <w:sz w:val="20"/>
                <w:szCs w:val="20"/>
                <w:lang w:val="en-GB"/>
              </w:rPr>
              <w:t>-</w:t>
            </w:r>
            <w:r w:rsidR="00AE0CDD" w:rsidRPr="00AE0CDD">
              <w:rPr>
                <w:rFonts w:ascii="Calibri" w:hAnsi="Calibri" w:cs="Arial"/>
                <w:sz w:val="20"/>
                <w:szCs w:val="20"/>
                <w:lang w:val="en-GB"/>
              </w:rPr>
              <w:t xml:space="preserve">These courses should be at least at a level equivalent to Part-66 Appendix III Level 1 General Familiarisation and could be provided by a Part-147 organisation, by the manufacturer, or by any other organisation accepted by the competent authority. </w:t>
            </w:r>
          </w:p>
          <w:p w:rsidR="00AE0CDD" w:rsidRPr="00AE0CDD" w:rsidRDefault="00AE0CDD" w:rsidP="00AE0CDD">
            <w:pPr>
              <w:rPr>
                <w:rFonts w:ascii="Calibri" w:hAnsi="Calibri" w:cs="Arial"/>
                <w:sz w:val="20"/>
                <w:szCs w:val="20"/>
                <w:lang w:val="en-GB"/>
              </w:rPr>
            </w:pPr>
          </w:p>
          <w:p w:rsidR="00AE0CDD" w:rsidRPr="00AE0CDD" w:rsidRDefault="00AE0CDD" w:rsidP="00AE0CDD">
            <w:pPr>
              <w:rPr>
                <w:rFonts w:ascii="Calibri" w:hAnsi="Calibri" w:cs="Arial"/>
                <w:sz w:val="20"/>
                <w:szCs w:val="20"/>
                <w:lang w:val="en-GB"/>
              </w:rPr>
            </w:pPr>
            <w:r w:rsidRPr="00AE0CDD">
              <w:rPr>
                <w:rFonts w:ascii="Calibri" w:hAnsi="Calibri" w:cs="Arial"/>
                <w:sz w:val="20"/>
                <w:szCs w:val="20"/>
                <w:lang w:val="en-GB"/>
              </w:rPr>
              <w:t xml:space="preserve">‘Relevant sample’ means that these courses should cover typical aircraft and aircraft systems that are within the scope of work. </w:t>
            </w:r>
          </w:p>
          <w:p w:rsidR="00AE0CDD" w:rsidRPr="00BB7087" w:rsidRDefault="00CA43A2" w:rsidP="00AE0CDD">
            <w:pPr>
              <w:rPr>
                <w:rFonts w:ascii="Calibri" w:hAnsi="Calibri" w:cs="Arial"/>
                <w:sz w:val="20"/>
                <w:szCs w:val="20"/>
                <w:lang w:val="en-GB"/>
              </w:rPr>
            </w:pPr>
            <w:r w:rsidRPr="00BB7087">
              <w:rPr>
                <w:rFonts w:ascii="Calibri" w:hAnsi="Calibri" w:cs="Arial"/>
                <w:sz w:val="20"/>
                <w:szCs w:val="20"/>
                <w:lang w:val="en-GB"/>
              </w:rPr>
              <w:t>-</w:t>
            </w:r>
            <w:r w:rsidR="00AE0CDD" w:rsidRPr="00BB7087">
              <w:rPr>
                <w:rFonts w:ascii="Calibri" w:hAnsi="Calibri" w:cs="Arial"/>
                <w:sz w:val="20"/>
                <w:szCs w:val="20"/>
                <w:lang w:val="en-GB"/>
              </w:rPr>
              <w:t xml:space="preserve">Maintenance methods. </w:t>
            </w:r>
          </w:p>
          <w:p w:rsidR="002631FA" w:rsidRPr="001E339D" w:rsidRDefault="002631FA" w:rsidP="00043AC0">
            <w:pPr>
              <w:rPr>
                <w:rFonts w:ascii="Calibri" w:hAnsi="Calibri" w:cs="Arial"/>
                <w:sz w:val="20"/>
                <w:szCs w:val="20"/>
                <w:lang w:val="en-US"/>
              </w:rPr>
            </w:pPr>
          </w:p>
          <w:p w:rsidR="00EC01C5" w:rsidRPr="001E339D" w:rsidRDefault="00BB7087" w:rsidP="00043AC0">
            <w:pPr>
              <w:rPr>
                <w:rFonts w:ascii="Calibri" w:hAnsi="Calibri" w:cs="Arial"/>
                <w:b/>
                <w:sz w:val="20"/>
                <w:szCs w:val="20"/>
                <w:lang w:val="en-US"/>
              </w:rPr>
            </w:pPr>
            <w:sdt>
              <w:sdtPr>
                <w:rPr>
                  <w:rFonts w:ascii="Calibri" w:hAnsi="Calibri" w:cs="TimesNewRoman"/>
                  <w:sz w:val="20"/>
                  <w:szCs w:val="20"/>
                  <w:lang w:val="en-US"/>
                </w:rPr>
                <w:id w:val="-895731060"/>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b/>
                <w:sz w:val="20"/>
                <w:szCs w:val="20"/>
                <w:u w:val="single"/>
                <w:lang w:val="en-US"/>
              </w:rPr>
              <w:t xml:space="preserve"> </w:t>
            </w:r>
            <w:r w:rsidR="00EC01C5" w:rsidRPr="001E339D">
              <w:rPr>
                <w:rFonts w:ascii="Calibri" w:hAnsi="Calibri" w:cs="Arial"/>
                <w:b/>
                <w:sz w:val="20"/>
                <w:szCs w:val="20"/>
                <w:u w:val="single"/>
                <w:lang w:val="en-US"/>
              </w:rPr>
              <w:t>supported by evidence</w:t>
            </w:r>
            <w:r w:rsidR="00EC01C5" w:rsidRPr="001E339D">
              <w:rPr>
                <w:rFonts w:ascii="Calibri" w:hAnsi="Calibri" w:cs="Arial"/>
                <w:b/>
                <w:sz w:val="20"/>
                <w:szCs w:val="20"/>
                <w:lang w:val="en-US"/>
              </w:rPr>
              <w:t xml:space="preserve"> on the following subjects: </w:t>
            </w:r>
          </w:p>
          <w:p w:rsidR="00EC01C5" w:rsidRPr="001E339D" w:rsidRDefault="00EC01C5" w:rsidP="00043AC0">
            <w:pPr>
              <w:rPr>
                <w:rFonts w:ascii="Calibri" w:hAnsi="Calibri" w:cs="Arial"/>
                <w:sz w:val="20"/>
                <w:szCs w:val="20"/>
                <w:lang w:val="en-US"/>
              </w:rPr>
            </w:pPr>
          </w:p>
          <w:p w:rsidR="00EA7F00" w:rsidRPr="001E339D" w:rsidRDefault="00BB7087" w:rsidP="00D77AAD">
            <w:pPr>
              <w:ind w:left="360"/>
              <w:rPr>
                <w:rFonts w:ascii="Calibri" w:hAnsi="Calibri" w:cs="Arial"/>
                <w:sz w:val="20"/>
                <w:szCs w:val="20"/>
                <w:lang w:val="en-US"/>
              </w:rPr>
            </w:pPr>
            <w:sdt>
              <w:sdtPr>
                <w:rPr>
                  <w:rFonts w:ascii="Calibri" w:hAnsi="Calibri" w:cs="TimesNewRoman"/>
                  <w:sz w:val="20"/>
                  <w:szCs w:val="20"/>
                  <w:lang w:val="en-US"/>
                </w:rPr>
                <w:id w:val="1793016965"/>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Relevant parts of initial</w:t>
            </w:r>
            <w:r w:rsidR="00CA31FA" w:rsidRPr="001E339D">
              <w:rPr>
                <w:rFonts w:ascii="Calibri" w:hAnsi="Calibri" w:cs="Arial"/>
                <w:sz w:val="20"/>
                <w:szCs w:val="20"/>
                <w:lang w:val="en-US"/>
              </w:rPr>
              <w:t xml:space="preserve"> </w:t>
            </w:r>
            <w:r w:rsidR="00EA7F00" w:rsidRPr="001E339D">
              <w:rPr>
                <w:rFonts w:ascii="Calibri" w:hAnsi="Calibri" w:cs="Arial"/>
                <w:i/>
                <w:sz w:val="20"/>
                <w:szCs w:val="20"/>
                <w:lang w:val="en-US"/>
              </w:rPr>
              <w:t>(</w:t>
            </w:r>
            <w:r w:rsidR="000D03B8" w:rsidRPr="001E339D">
              <w:rPr>
                <w:rFonts w:ascii="Calibri" w:hAnsi="Calibri" w:cs="Arial"/>
                <w:i/>
                <w:sz w:val="20"/>
                <w:szCs w:val="20"/>
                <w:lang w:val="en-US"/>
              </w:rPr>
              <w:t xml:space="preserve">Del </w:t>
            </w:r>
            <w:r w:rsidR="0034328D" w:rsidRPr="001E339D">
              <w:rPr>
                <w:rFonts w:ascii="Calibri" w:hAnsi="Calibri" w:cs="Arial"/>
                <w:i/>
                <w:sz w:val="20"/>
                <w:szCs w:val="20"/>
                <w:lang w:val="en-US"/>
              </w:rPr>
              <w:t>-21</w:t>
            </w:r>
            <w:r w:rsidR="00EA7F00" w:rsidRPr="001E339D">
              <w:rPr>
                <w:rFonts w:ascii="Calibri" w:hAnsi="Calibri" w:cs="Arial"/>
                <w:i/>
                <w:sz w:val="20"/>
                <w:szCs w:val="20"/>
                <w:lang w:val="en-US"/>
              </w:rPr>
              <w:t>)</w:t>
            </w:r>
            <w:r w:rsidR="00CA31FA" w:rsidRPr="001E339D">
              <w:rPr>
                <w:rFonts w:ascii="Calibri" w:hAnsi="Calibri" w:cs="Arial"/>
                <w:sz w:val="20"/>
                <w:szCs w:val="20"/>
                <w:lang w:val="en-US"/>
              </w:rPr>
              <w:t xml:space="preserve"> </w:t>
            </w:r>
            <w:r w:rsidR="00CA31FA" w:rsidRPr="001E339D">
              <w:rPr>
                <w:rFonts w:ascii="Calibri" w:hAnsi="Calibri" w:cs="Arial"/>
                <w:b/>
                <w:sz w:val="20"/>
                <w:szCs w:val="20"/>
                <w:lang w:val="en-US"/>
              </w:rPr>
              <w:t>and</w:t>
            </w:r>
          </w:p>
          <w:p w:rsidR="00EC01C5" w:rsidRPr="001E339D" w:rsidRDefault="00BB7087" w:rsidP="00D77AAD">
            <w:pPr>
              <w:ind w:left="360"/>
              <w:rPr>
                <w:rFonts w:ascii="Calibri" w:hAnsi="Calibri" w:cs="Arial"/>
                <w:sz w:val="20"/>
                <w:szCs w:val="20"/>
                <w:lang w:val="en-US"/>
              </w:rPr>
            </w:pPr>
            <w:sdt>
              <w:sdtPr>
                <w:rPr>
                  <w:rFonts w:ascii="Calibri" w:hAnsi="Calibri" w:cs="TimesNewRoman"/>
                  <w:sz w:val="20"/>
                  <w:szCs w:val="20"/>
                  <w:lang w:val="en-US"/>
                </w:rPr>
                <w:id w:val="126594632"/>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continuing airworthiness regulations</w:t>
            </w:r>
            <w:r w:rsidR="00CA31FA" w:rsidRPr="001E339D">
              <w:rPr>
                <w:rFonts w:ascii="Calibri" w:hAnsi="Calibri" w:cs="Arial"/>
                <w:sz w:val="20"/>
                <w:szCs w:val="20"/>
                <w:lang w:val="en-US"/>
              </w:rPr>
              <w:t xml:space="preserve"> </w:t>
            </w:r>
            <w:r w:rsidR="00CA31FA" w:rsidRPr="001E339D">
              <w:rPr>
                <w:rFonts w:ascii="Calibri" w:hAnsi="Calibri" w:cs="Arial"/>
                <w:i/>
                <w:sz w:val="20"/>
                <w:szCs w:val="20"/>
                <w:lang w:val="en-US"/>
              </w:rPr>
              <w:t>(</w:t>
            </w:r>
            <w:r w:rsidR="000D03B8" w:rsidRPr="001E339D">
              <w:rPr>
                <w:rFonts w:ascii="Calibri" w:hAnsi="Calibri" w:cs="Arial"/>
                <w:i/>
                <w:sz w:val="20"/>
                <w:szCs w:val="20"/>
                <w:lang w:val="en-US"/>
              </w:rPr>
              <w:t xml:space="preserve">Del </w:t>
            </w:r>
            <w:r w:rsidR="0034328D" w:rsidRPr="001E339D">
              <w:rPr>
                <w:rFonts w:ascii="Calibri" w:hAnsi="Calibri" w:cs="Arial"/>
                <w:i/>
                <w:sz w:val="20"/>
                <w:szCs w:val="20"/>
                <w:lang w:val="en-US"/>
              </w:rPr>
              <w:t>-M,</w:t>
            </w:r>
            <w:r w:rsidR="00CA43A2">
              <w:rPr>
                <w:rFonts w:ascii="Calibri" w:hAnsi="Calibri" w:cs="Arial"/>
                <w:i/>
                <w:sz w:val="20"/>
                <w:szCs w:val="20"/>
                <w:lang w:val="en-US"/>
              </w:rPr>
              <w:t xml:space="preserve"> Del-ML</w:t>
            </w:r>
            <w:r w:rsidR="00CA31FA" w:rsidRPr="001E339D">
              <w:rPr>
                <w:rFonts w:ascii="Calibri" w:hAnsi="Calibri" w:cs="Arial"/>
                <w:i/>
                <w:sz w:val="20"/>
                <w:szCs w:val="20"/>
                <w:lang w:val="en-US"/>
              </w:rPr>
              <w:t>)</w:t>
            </w:r>
            <w:r w:rsidR="00EC01C5" w:rsidRPr="001E339D">
              <w:rPr>
                <w:rFonts w:ascii="Calibri" w:hAnsi="Calibri" w:cs="Arial"/>
                <w:sz w:val="20"/>
                <w:szCs w:val="20"/>
                <w:lang w:val="en-US"/>
              </w:rPr>
              <w:t xml:space="preserve">. </w:t>
            </w:r>
          </w:p>
          <w:p w:rsidR="00EC01C5" w:rsidRPr="001E339D" w:rsidRDefault="00BB7087" w:rsidP="00D77AAD">
            <w:pPr>
              <w:ind w:left="360"/>
              <w:rPr>
                <w:rFonts w:ascii="Calibri" w:hAnsi="Calibri" w:cs="Arial"/>
                <w:sz w:val="20"/>
                <w:szCs w:val="20"/>
                <w:lang w:val="en-US"/>
              </w:rPr>
            </w:pPr>
            <w:sdt>
              <w:sdtPr>
                <w:rPr>
                  <w:rFonts w:ascii="Calibri" w:hAnsi="Calibri" w:cs="TimesNewRoman"/>
                  <w:sz w:val="20"/>
                  <w:szCs w:val="20"/>
                  <w:lang w:val="en-US"/>
                </w:rPr>
                <w:id w:val="1687481031"/>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 xml:space="preserve">Relevant parts of operational requirements and procedures, if applicable. </w:t>
            </w:r>
          </w:p>
          <w:p w:rsidR="00EC01C5" w:rsidRPr="001E339D" w:rsidRDefault="00BB7087" w:rsidP="00D77AAD">
            <w:pPr>
              <w:ind w:left="360"/>
              <w:rPr>
                <w:rFonts w:ascii="Calibri" w:hAnsi="Calibri" w:cs="Arial"/>
                <w:sz w:val="20"/>
                <w:szCs w:val="20"/>
                <w:lang w:val="en-US"/>
              </w:rPr>
            </w:pPr>
            <w:sdt>
              <w:sdtPr>
                <w:rPr>
                  <w:rFonts w:ascii="Calibri" w:hAnsi="Calibri" w:cs="TimesNewRoman"/>
                  <w:sz w:val="20"/>
                  <w:szCs w:val="20"/>
                  <w:lang w:val="en-US"/>
                </w:rPr>
                <w:id w:val="87119371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 xml:space="preserve">The organisation‘s continuing airworthiness management exposition. </w:t>
            </w:r>
          </w:p>
          <w:p w:rsidR="00EC01C5" w:rsidRPr="001E339D" w:rsidRDefault="00BB7087" w:rsidP="00EA7F00">
            <w:pPr>
              <w:ind w:left="743" w:hanging="383"/>
              <w:rPr>
                <w:rFonts w:ascii="Calibri" w:hAnsi="Calibri" w:cs="Arial"/>
                <w:sz w:val="20"/>
                <w:szCs w:val="20"/>
                <w:lang w:val="en-US"/>
              </w:rPr>
            </w:pPr>
            <w:sdt>
              <w:sdtPr>
                <w:rPr>
                  <w:rFonts w:ascii="Calibri" w:hAnsi="Calibri" w:cs="TimesNewRoman"/>
                  <w:sz w:val="20"/>
                  <w:szCs w:val="20"/>
                  <w:lang w:val="en-US"/>
                </w:rPr>
                <w:id w:val="-1397422246"/>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 xml:space="preserve">Knowledge of a relevant sample of the type(s) of aircraft gained through a formalised training course. These courses should be at least at a level equivalent to Part-66 Appendix III Level 1 General Familiarisation and could be imparted by a Part-147 organisation, by the manufacturer, or by any other organisation accepted by the competent authority. </w:t>
            </w:r>
          </w:p>
          <w:p w:rsidR="00EC01C5" w:rsidRPr="001E339D" w:rsidRDefault="00EC01C5" w:rsidP="00043AC0">
            <w:pPr>
              <w:rPr>
                <w:rFonts w:ascii="Calibri" w:hAnsi="Calibri" w:cs="Arial"/>
                <w:sz w:val="20"/>
                <w:szCs w:val="20"/>
                <w:lang w:val="en-US"/>
              </w:rPr>
            </w:pPr>
          </w:p>
          <w:p w:rsidR="00EC01C5" w:rsidRPr="001E339D" w:rsidRDefault="00EC01C5" w:rsidP="00043AC0">
            <w:pPr>
              <w:ind w:left="360"/>
              <w:rPr>
                <w:rFonts w:ascii="Calibri" w:hAnsi="Calibri" w:cs="Arial"/>
                <w:sz w:val="20"/>
                <w:szCs w:val="20"/>
                <w:lang w:val="en-US"/>
              </w:rPr>
            </w:pPr>
            <w:r w:rsidRPr="001E339D">
              <w:rPr>
                <w:rFonts w:ascii="Calibri" w:hAnsi="Calibri" w:cs="Arial"/>
                <w:sz w:val="20"/>
                <w:szCs w:val="20"/>
                <w:lang w:val="en-US"/>
              </w:rPr>
              <w:t xml:space="preserve">"Relevant sample" means that these courses should cover typical systems embodied in those aircraft being within the scope of approval. </w:t>
            </w:r>
          </w:p>
          <w:p w:rsidR="00EC01C5" w:rsidRPr="001E339D" w:rsidRDefault="00EC01C5" w:rsidP="00043AC0">
            <w:pPr>
              <w:rPr>
                <w:rFonts w:ascii="Calibri" w:hAnsi="Calibri" w:cs="Arial"/>
                <w:sz w:val="20"/>
                <w:szCs w:val="20"/>
                <w:lang w:val="en-US"/>
              </w:rPr>
            </w:pPr>
          </w:p>
          <w:p w:rsidR="00EC01C5" w:rsidRPr="001E339D" w:rsidRDefault="00BB7087" w:rsidP="00D77AAD">
            <w:pPr>
              <w:ind w:left="360"/>
              <w:rPr>
                <w:rFonts w:ascii="Calibri" w:hAnsi="Calibri" w:cs="Arial"/>
                <w:sz w:val="20"/>
                <w:szCs w:val="20"/>
                <w:lang w:val="en-US"/>
              </w:rPr>
            </w:pPr>
            <w:sdt>
              <w:sdtPr>
                <w:rPr>
                  <w:rFonts w:ascii="Calibri" w:hAnsi="Calibri" w:cs="TimesNewRoman"/>
                  <w:sz w:val="20"/>
                  <w:szCs w:val="20"/>
                  <w:lang w:val="en-US"/>
                </w:rPr>
                <w:id w:val="1292867118"/>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C01C5" w:rsidRPr="001E339D">
              <w:rPr>
                <w:rFonts w:ascii="Calibri" w:hAnsi="Calibri" w:cs="Arial"/>
                <w:sz w:val="20"/>
                <w:szCs w:val="20"/>
                <w:lang w:val="en-US"/>
              </w:rPr>
              <w:t>Maintenance methods.</w:t>
            </w:r>
          </w:p>
          <w:p w:rsidR="002631FA" w:rsidRPr="001E339D" w:rsidRDefault="002631FA" w:rsidP="002631FA">
            <w:pPr>
              <w:rPr>
                <w:rFonts w:ascii="Calibri" w:hAnsi="Calibri" w:cs="Arial"/>
                <w:sz w:val="20"/>
                <w:szCs w:val="20"/>
                <w:lang w:val="en-US"/>
              </w:rPr>
            </w:pPr>
          </w:p>
        </w:tc>
        <w:tc>
          <w:tcPr>
            <w:tcW w:w="1105" w:type="dxa"/>
            <w:tcBorders>
              <w:bottom w:val="dashSmallGap" w:sz="4" w:space="0" w:color="auto"/>
            </w:tcBorders>
            <w:vAlign w:val="center"/>
          </w:tcPr>
          <w:p w:rsidR="00EC01C5" w:rsidRPr="001E339D" w:rsidRDefault="00EC01C5" w:rsidP="00043AC0">
            <w:pPr>
              <w:jc w:val="center"/>
              <w:rPr>
                <w:rFonts w:ascii="Calibri" w:hAnsi="Calibri" w:cs="Arial"/>
                <w:sz w:val="20"/>
                <w:szCs w:val="20"/>
                <w:lang w:val="en-US"/>
              </w:rPr>
            </w:pPr>
          </w:p>
        </w:tc>
      </w:tr>
      <w:tr w:rsidR="00972D27" w:rsidRPr="001E339D" w:rsidTr="00146955">
        <w:trPr>
          <w:cantSplit/>
          <w:trHeight w:val="284"/>
        </w:trPr>
        <w:tc>
          <w:tcPr>
            <w:tcW w:w="8647" w:type="dxa"/>
            <w:tcBorders>
              <w:top w:val="dashSmallGap" w:sz="4" w:space="0" w:color="auto"/>
              <w:bottom w:val="single" w:sz="4" w:space="0" w:color="auto"/>
            </w:tcBorders>
            <w:vAlign w:val="center"/>
          </w:tcPr>
          <w:p w:rsidR="00972D27" w:rsidRPr="001E339D" w:rsidRDefault="00A356EE" w:rsidP="00854FB0">
            <w:pPr>
              <w:rPr>
                <w:rFonts w:ascii="Calibri" w:hAnsi="Calibri" w:cs="Arial"/>
                <w:i/>
                <w:sz w:val="20"/>
                <w:szCs w:val="20"/>
                <w:lang w:val="en-US"/>
              </w:rPr>
            </w:pPr>
            <w:r w:rsidRPr="001E339D">
              <w:rPr>
                <w:rFonts w:ascii="Calibri" w:hAnsi="Calibri" w:cs="TimesNewRoman"/>
                <w:b/>
                <w:i/>
                <w:sz w:val="20"/>
                <w:szCs w:val="20"/>
                <w:lang w:val="en-US"/>
              </w:rPr>
              <w:t xml:space="preserve">TS </w:t>
            </w:r>
            <w:r w:rsidRPr="001A76B5">
              <w:rPr>
                <w:rFonts w:ascii="Calibri" w:hAnsi="Calibri" w:cs="TimesNewRoman"/>
                <w:b/>
                <w:i/>
                <w:sz w:val="20"/>
                <w:szCs w:val="20"/>
                <w:lang w:val="en-GB"/>
              </w:rPr>
              <w:t>tillägg</w:t>
            </w:r>
            <w:r w:rsidR="005B7F8A" w:rsidRPr="001E339D">
              <w:rPr>
                <w:rFonts w:ascii="Calibri" w:hAnsi="Calibri" w:cs="TimesNewRoman"/>
                <w:b/>
                <w:i/>
                <w:sz w:val="20"/>
                <w:szCs w:val="20"/>
                <w:lang w:val="en-US"/>
              </w:rPr>
              <w:t xml:space="preserve"> 1</w:t>
            </w:r>
            <w:r w:rsidRPr="001E339D">
              <w:rPr>
                <w:rFonts w:ascii="Calibri" w:hAnsi="Calibri" w:cs="TimesNewRoman"/>
                <w:b/>
                <w:i/>
                <w:sz w:val="20"/>
                <w:szCs w:val="20"/>
                <w:lang w:val="en-US"/>
              </w:rPr>
              <w:t xml:space="preserve">: </w:t>
            </w:r>
            <w:r w:rsidR="00972D27" w:rsidRPr="001E339D">
              <w:rPr>
                <w:rFonts w:ascii="Calibri" w:hAnsi="Calibri" w:cs="Arial"/>
                <w:b/>
                <w:i/>
                <w:sz w:val="20"/>
                <w:szCs w:val="20"/>
                <w:lang w:val="en-US"/>
              </w:rPr>
              <w:t>Maintenance methods</w:t>
            </w:r>
          </w:p>
          <w:p w:rsidR="00972D27" w:rsidRPr="001E339D" w:rsidRDefault="00A356EE" w:rsidP="00972D27">
            <w:pPr>
              <w:rPr>
                <w:rFonts w:ascii="Calibri" w:hAnsi="Calibri" w:cs="Helvetica"/>
                <w:i/>
                <w:sz w:val="20"/>
                <w:szCs w:val="20"/>
                <w:lang w:val="en-US"/>
              </w:rPr>
            </w:pPr>
            <w:r w:rsidRPr="001E339D">
              <w:rPr>
                <w:rFonts w:ascii="Calibri" w:hAnsi="Calibri" w:cs="Helvetica"/>
                <w:i/>
                <w:sz w:val="20"/>
                <w:szCs w:val="20"/>
                <w:lang w:val="en-US"/>
              </w:rPr>
              <w:t>T</w:t>
            </w:r>
            <w:r w:rsidR="00D63C9F" w:rsidRPr="001E339D">
              <w:rPr>
                <w:rFonts w:ascii="Calibri" w:hAnsi="Calibri" w:cs="Helvetica"/>
                <w:i/>
                <w:sz w:val="20"/>
                <w:szCs w:val="20"/>
                <w:lang w:val="en-US"/>
              </w:rPr>
              <w:t xml:space="preserve"> </w:t>
            </w:r>
            <w:r w:rsidRPr="001E339D">
              <w:rPr>
                <w:rFonts w:ascii="Calibri" w:hAnsi="Calibri" w:cs="Helvetica"/>
                <w:i/>
                <w:sz w:val="20"/>
                <w:szCs w:val="20"/>
                <w:lang w:val="en-US"/>
              </w:rPr>
              <w:t>ex:</w:t>
            </w:r>
          </w:p>
          <w:p w:rsidR="00972D27" w:rsidRPr="001E339D" w:rsidRDefault="00B17AC0" w:rsidP="00972D27">
            <w:pPr>
              <w:numPr>
                <w:ilvl w:val="0"/>
                <w:numId w:val="24"/>
              </w:numPr>
              <w:rPr>
                <w:rFonts w:ascii="Calibri" w:hAnsi="Calibri" w:cs="Helvetica"/>
                <w:i/>
                <w:sz w:val="20"/>
                <w:szCs w:val="20"/>
                <w:lang w:val="en-US"/>
              </w:rPr>
            </w:pPr>
            <w:r w:rsidRPr="001E339D">
              <w:rPr>
                <w:rFonts w:ascii="Calibri" w:hAnsi="Calibri" w:cs="Helvetica"/>
                <w:i/>
                <w:sz w:val="20"/>
                <w:szCs w:val="20"/>
                <w:lang w:val="en-US"/>
              </w:rPr>
              <w:t xml:space="preserve">EWIS (Target group </w:t>
            </w:r>
            <w:r w:rsidR="00AB23A2" w:rsidRPr="001E339D">
              <w:rPr>
                <w:rFonts w:ascii="Calibri" w:hAnsi="Calibri" w:cs="Helvetica"/>
                <w:i/>
                <w:sz w:val="20"/>
                <w:szCs w:val="20"/>
                <w:lang w:val="en-US"/>
              </w:rPr>
              <w:t>4</w:t>
            </w:r>
            <w:r w:rsidR="00972D27" w:rsidRPr="001E339D">
              <w:rPr>
                <w:rFonts w:ascii="Calibri" w:hAnsi="Calibri" w:cs="Helvetica"/>
                <w:i/>
                <w:sz w:val="20"/>
                <w:szCs w:val="20"/>
                <w:lang w:val="en-US"/>
              </w:rPr>
              <w:t>, AMC 20-22)</w:t>
            </w:r>
          </w:p>
          <w:p w:rsidR="00972D27" w:rsidRPr="001E339D" w:rsidRDefault="00972D27" w:rsidP="00972D27">
            <w:pPr>
              <w:numPr>
                <w:ilvl w:val="0"/>
                <w:numId w:val="24"/>
              </w:numPr>
              <w:rPr>
                <w:rFonts w:ascii="Calibri" w:hAnsi="Calibri" w:cs="Helvetica"/>
                <w:i/>
                <w:sz w:val="20"/>
                <w:szCs w:val="20"/>
                <w:lang w:val="en-US"/>
              </w:rPr>
            </w:pPr>
            <w:r w:rsidRPr="001E339D">
              <w:rPr>
                <w:rFonts w:ascii="Calibri" w:hAnsi="Calibri" w:cs="Helvetica"/>
                <w:i/>
                <w:sz w:val="20"/>
                <w:szCs w:val="20"/>
                <w:lang w:val="en-US"/>
              </w:rPr>
              <w:t>Fuel Tank Safety (AMC M.A.706(f)))</w:t>
            </w:r>
          </w:p>
          <w:p w:rsidR="00972D27" w:rsidRPr="001E339D" w:rsidRDefault="00972D27" w:rsidP="00972D27">
            <w:pPr>
              <w:numPr>
                <w:ilvl w:val="0"/>
                <w:numId w:val="24"/>
              </w:numPr>
              <w:rPr>
                <w:rFonts w:ascii="Calibri" w:hAnsi="Calibri" w:cs="Helvetica"/>
                <w:i/>
                <w:sz w:val="20"/>
                <w:szCs w:val="20"/>
                <w:lang w:val="en-US"/>
              </w:rPr>
            </w:pPr>
            <w:r w:rsidRPr="001E339D">
              <w:rPr>
                <w:rFonts w:ascii="Calibri" w:hAnsi="Calibri" w:cs="Helvetica"/>
                <w:i/>
                <w:sz w:val="20"/>
                <w:szCs w:val="20"/>
                <w:lang w:val="en-US"/>
              </w:rPr>
              <w:t>MSG 3</w:t>
            </w:r>
          </w:p>
          <w:p w:rsidR="00972D27" w:rsidRPr="001E339D" w:rsidRDefault="00972D27" w:rsidP="00972D27">
            <w:pPr>
              <w:numPr>
                <w:ilvl w:val="0"/>
                <w:numId w:val="24"/>
              </w:numPr>
              <w:rPr>
                <w:rFonts w:ascii="Calibri" w:hAnsi="Calibri" w:cs="Helvetica"/>
                <w:i/>
                <w:sz w:val="20"/>
                <w:szCs w:val="20"/>
                <w:lang w:val="en-US"/>
              </w:rPr>
            </w:pPr>
            <w:r w:rsidRPr="001E339D">
              <w:rPr>
                <w:rFonts w:ascii="Calibri" w:hAnsi="Calibri" w:cs="Helvetica"/>
                <w:i/>
                <w:sz w:val="20"/>
                <w:szCs w:val="20"/>
                <w:lang w:val="en-US"/>
              </w:rPr>
              <w:t>ETOPS (AMC 20-6 Appendix 8)</w:t>
            </w:r>
          </w:p>
          <w:p w:rsidR="00972D27" w:rsidRPr="001E339D" w:rsidRDefault="00972D27" w:rsidP="00854FB0">
            <w:pPr>
              <w:rPr>
                <w:rFonts w:ascii="Calibri" w:hAnsi="Calibri" w:cs="Arial"/>
                <w:sz w:val="20"/>
                <w:szCs w:val="20"/>
                <w:lang w:val="en-US"/>
              </w:rPr>
            </w:pPr>
          </w:p>
        </w:tc>
        <w:tc>
          <w:tcPr>
            <w:tcW w:w="1105" w:type="dxa"/>
            <w:tcBorders>
              <w:top w:val="dashSmallGap" w:sz="4" w:space="0" w:color="auto"/>
              <w:bottom w:val="single" w:sz="4" w:space="0" w:color="auto"/>
            </w:tcBorders>
            <w:vAlign w:val="center"/>
          </w:tcPr>
          <w:p w:rsidR="00972D27" w:rsidRPr="001E339D" w:rsidRDefault="00972D27" w:rsidP="00043AC0">
            <w:pPr>
              <w:jc w:val="center"/>
              <w:rPr>
                <w:rFonts w:ascii="Calibri" w:hAnsi="Calibri" w:cs="Arial"/>
                <w:sz w:val="20"/>
                <w:szCs w:val="20"/>
                <w:lang w:val="en-US"/>
              </w:rPr>
            </w:pPr>
          </w:p>
        </w:tc>
      </w:tr>
      <w:tr w:rsidR="00480E3B" w:rsidRPr="001E339D" w:rsidTr="00821FB0">
        <w:trPr>
          <w:cantSplit/>
          <w:trHeight w:val="6877"/>
        </w:trPr>
        <w:tc>
          <w:tcPr>
            <w:tcW w:w="8647" w:type="dxa"/>
            <w:tcBorders>
              <w:top w:val="single" w:sz="4" w:space="0" w:color="auto"/>
            </w:tcBorders>
          </w:tcPr>
          <w:p w:rsidR="00480E3B" w:rsidRPr="001E339D" w:rsidRDefault="00480E3B" w:rsidP="00DC58A0">
            <w:pPr>
              <w:rPr>
                <w:rFonts w:ascii="Calibri" w:hAnsi="Calibri" w:cs="Arial"/>
                <w:i/>
                <w:sz w:val="20"/>
                <w:szCs w:val="20"/>
              </w:rPr>
            </w:pPr>
            <w:r w:rsidRPr="001E339D">
              <w:rPr>
                <w:rFonts w:ascii="Calibri" w:hAnsi="Calibri" w:cs="TimesNewRoman"/>
                <w:b/>
                <w:i/>
                <w:sz w:val="20"/>
                <w:szCs w:val="20"/>
              </w:rPr>
              <w:lastRenderedPageBreak/>
              <w:t>TS tillägg</w:t>
            </w:r>
            <w:r w:rsidR="005B7F8A" w:rsidRPr="001E339D">
              <w:rPr>
                <w:rFonts w:ascii="Calibri" w:hAnsi="Calibri" w:cs="TimesNewRoman"/>
                <w:b/>
                <w:i/>
                <w:sz w:val="20"/>
                <w:szCs w:val="20"/>
              </w:rPr>
              <w:t xml:space="preserve"> 2</w:t>
            </w:r>
            <w:r w:rsidRPr="001E339D">
              <w:rPr>
                <w:rFonts w:ascii="Calibri" w:hAnsi="Calibri" w:cs="TimesNewRoman"/>
                <w:b/>
                <w:i/>
                <w:sz w:val="20"/>
                <w:szCs w:val="20"/>
              </w:rPr>
              <w:t xml:space="preserve">: </w:t>
            </w:r>
            <w:r w:rsidR="000D6DD1" w:rsidRPr="001E339D">
              <w:rPr>
                <w:rFonts w:ascii="Calibri" w:hAnsi="Calibri" w:cs="Arial"/>
                <w:b/>
                <w:i/>
                <w:sz w:val="20"/>
                <w:szCs w:val="20"/>
              </w:rPr>
              <w:t>Relevant sample</w:t>
            </w:r>
            <w:r w:rsidRPr="001E339D">
              <w:rPr>
                <w:rFonts w:ascii="Calibri" w:hAnsi="Calibri" w:cs="TimesNewRoman"/>
                <w:b/>
                <w:i/>
                <w:sz w:val="20"/>
                <w:szCs w:val="20"/>
              </w:rPr>
              <w:br/>
            </w:r>
            <w:r w:rsidRPr="001E339D">
              <w:rPr>
                <w:rFonts w:ascii="Calibri" w:hAnsi="Calibri" w:cs="Arial"/>
                <w:i/>
                <w:sz w:val="20"/>
                <w:szCs w:val="20"/>
              </w:rPr>
              <w:t xml:space="preserve">Ett sätt </w:t>
            </w:r>
            <w:r w:rsidR="000D6DD1" w:rsidRPr="001E339D">
              <w:rPr>
                <w:rFonts w:ascii="Calibri" w:hAnsi="Calibri" w:cs="Arial"/>
                <w:i/>
                <w:sz w:val="20"/>
                <w:szCs w:val="20"/>
              </w:rPr>
              <w:t>kan</w:t>
            </w:r>
            <w:r w:rsidRPr="001E339D">
              <w:rPr>
                <w:rFonts w:ascii="Calibri" w:hAnsi="Calibri" w:cs="Arial"/>
                <w:i/>
                <w:sz w:val="20"/>
                <w:szCs w:val="20"/>
              </w:rPr>
              <w:t xml:space="preserve"> vara att man har minst en typ i varje grupp enligt Appendix I till Del-66.</w:t>
            </w:r>
          </w:p>
          <w:p w:rsidR="00C26F35" w:rsidRPr="001E339D" w:rsidRDefault="00C26F35" w:rsidP="00DC58A0">
            <w:pPr>
              <w:rPr>
                <w:rFonts w:ascii="Calibri" w:hAnsi="Calibri" w:cs="Arial"/>
                <w:b/>
                <w:i/>
                <w:sz w:val="20"/>
                <w:szCs w:val="20"/>
              </w:rPr>
            </w:pPr>
            <w:r w:rsidRPr="001E339D">
              <w:rPr>
                <w:rFonts w:ascii="Calibri" w:hAnsi="Calibri" w:cs="Arial"/>
                <w:i/>
                <w:sz w:val="20"/>
                <w:szCs w:val="20"/>
              </w:rPr>
              <w:t xml:space="preserve">”Grundprincip” </w:t>
            </w:r>
            <w:r w:rsidR="005B7337" w:rsidRPr="001E339D">
              <w:rPr>
                <w:rFonts w:ascii="Calibri" w:hAnsi="Calibri" w:cs="Arial"/>
                <w:i/>
                <w:sz w:val="20"/>
                <w:szCs w:val="20"/>
              </w:rPr>
              <w:t xml:space="preserve">utbildning på </w:t>
            </w:r>
            <w:r w:rsidRPr="001E339D">
              <w:rPr>
                <w:rFonts w:ascii="Calibri" w:hAnsi="Calibri" w:cs="Arial"/>
                <w:i/>
                <w:sz w:val="20"/>
                <w:szCs w:val="20"/>
              </w:rPr>
              <w:t xml:space="preserve">minst </w:t>
            </w:r>
            <w:r w:rsidR="00DC58A0" w:rsidRPr="001E339D">
              <w:rPr>
                <w:rFonts w:ascii="Calibri" w:hAnsi="Calibri" w:cs="Arial"/>
                <w:i/>
                <w:sz w:val="20"/>
                <w:szCs w:val="20"/>
              </w:rPr>
              <w:t>en luftfartygs</w:t>
            </w:r>
            <w:r w:rsidRPr="001E339D">
              <w:rPr>
                <w:rFonts w:ascii="Calibri" w:hAnsi="Calibri" w:cs="Arial"/>
                <w:i/>
                <w:sz w:val="20"/>
                <w:szCs w:val="20"/>
              </w:rPr>
              <w:t>typ i grupp.</w:t>
            </w:r>
            <w:r w:rsidRPr="001E339D">
              <w:rPr>
                <w:rFonts w:ascii="Calibri" w:hAnsi="Calibri" w:cs="Arial"/>
                <w:b/>
                <w:i/>
                <w:sz w:val="20"/>
                <w:szCs w:val="20"/>
              </w:rPr>
              <w:t xml:space="preserve"> </w:t>
            </w:r>
          </w:p>
          <w:p w:rsidR="00C26F35" w:rsidRPr="001E339D" w:rsidRDefault="00C26F35" w:rsidP="00DC58A0">
            <w:pPr>
              <w:ind w:left="743"/>
              <w:rPr>
                <w:rFonts w:ascii="Calibri" w:hAnsi="Calibri" w:cs="Arial"/>
                <w:i/>
                <w:sz w:val="20"/>
                <w:szCs w:val="20"/>
              </w:rPr>
            </w:pPr>
            <w:r w:rsidRPr="001E339D">
              <w:rPr>
                <w:rFonts w:ascii="Calibri" w:hAnsi="Calibri" w:cs="Arial"/>
                <w:b/>
                <w:i/>
                <w:sz w:val="20"/>
                <w:szCs w:val="20"/>
              </w:rPr>
              <w:t>Obs</w:t>
            </w:r>
            <w:r w:rsidRPr="001E339D">
              <w:rPr>
                <w:rFonts w:ascii="Calibri" w:hAnsi="Calibri" w:cs="Arial"/>
                <w:i/>
                <w:sz w:val="20"/>
                <w:szCs w:val="20"/>
              </w:rPr>
              <w:t xml:space="preserve">: En Learjet 35 räcker dock </w:t>
            </w:r>
            <w:r w:rsidRPr="001E339D">
              <w:rPr>
                <w:rFonts w:ascii="Calibri" w:hAnsi="Calibri" w:cs="Arial"/>
                <w:i/>
                <w:sz w:val="20"/>
                <w:szCs w:val="20"/>
                <w:u w:val="single"/>
              </w:rPr>
              <w:t>inte</w:t>
            </w:r>
            <w:r w:rsidRPr="001E339D">
              <w:rPr>
                <w:rFonts w:ascii="Calibri" w:hAnsi="Calibri" w:cs="Arial"/>
                <w:i/>
                <w:sz w:val="20"/>
                <w:szCs w:val="20"/>
              </w:rPr>
              <w:t xml:space="preserve"> för att bli auktoriserad för Airbus A380.</w:t>
            </w:r>
          </w:p>
          <w:p w:rsidR="00C26F35" w:rsidRPr="001E339D" w:rsidRDefault="008E291E" w:rsidP="00821FB0">
            <w:pPr>
              <w:rPr>
                <w:rFonts w:ascii="Calibri" w:hAnsi="Calibri" w:cs="Arial"/>
                <w:i/>
                <w:sz w:val="20"/>
                <w:szCs w:val="20"/>
              </w:rPr>
            </w:pPr>
            <w:r w:rsidRPr="001E339D">
              <w:rPr>
                <w:rFonts w:ascii="Calibri" w:hAnsi="Calibri" w:cs="Arial"/>
                <w:i/>
                <w:sz w:val="20"/>
                <w:szCs w:val="20"/>
              </w:rPr>
              <w:t>Exempel på</w:t>
            </w:r>
            <w:r w:rsidR="00E23A6D" w:rsidRPr="001E339D">
              <w:rPr>
                <w:rFonts w:ascii="Calibri" w:hAnsi="Calibri" w:cs="Arial"/>
                <w:i/>
                <w:sz w:val="20"/>
                <w:szCs w:val="20"/>
              </w:rPr>
              <w:t xml:space="preserve"> auktorisation:</w:t>
            </w:r>
          </w:p>
          <w:tbl>
            <w:tblPr>
              <w:tblW w:w="83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157"/>
              <w:gridCol w:w="1875"/>
              <w:gridCol w:w="1733"/>
              <w:gridCol w:w="1213"/>
              <w:gridCol w:w="1420"/>
            </w:tblGrid>
            <w:tr w:rsidR="0021781C" w:rsidRPr="001E339D" w:rsidTr="0057097F">
              <w:trPr>
                <w:trHeight w:val="300"/>
              </w:trPr>
              <w:tc>
                <w:tcPr>
                  <w:tcW w:w="2157" w:type="dxa"/>
                </w:tcPr>
                <w:p w:rsidR="004F26E2" w:rsidRPr="001E339D" w:rsidRDefault="004F26E2" w:rsidP="0021781C">
                  <w:pPr>
                    <w:rPr>
                      <w:rFonts w:ascii="Calibri" w:hAnsi="Calibri" w:cs="Arial"/>
                      <w:b/>
                      <w:i/>
                      <w:sz w:val="16"/>
                      <w:szCs w:val="16"/>
                    </w:rPr>
                  </w:pPr>
                  <w:r w:rsidRPr="001E339D">
                    <w:rPr>
                      <w:rFonts w:ascii="Calibri" w:hAnsi="Calibri" w:cs="Arial"/>
                      <w:b/>
                      <w:i/>
                      <w:sz w:val="16"/>
                      <w:szCs w:val="16"/>
                    </w:rPr>
                    <w:t>Grupp enligt Appendix I</w:t>
                  </w:r>
                </w:p>
              </w:tc>
              <w:tc>
                <w:tcPr>
                  <w:tcW w:w="1875" w:type="dxa"/>
                </w:tcPr>
                <w:p w:rsidR="004F26E2" w:rsidRPr="001E339D" w:rsidRDefault="004F26E2" w:rsidP="0021781C">
                  <w:pPr>
                    <w:pStyle w:val="Default"/>
                    <w:rPr>
                      <w:rFonts w:ascii="Calibri" w:hAnsi="Calibri" w:cs="Calibri"/>
                      <w:b/>
                      <w:bCs/>
                      <w:i/>
                      <w:color w:val="auto"/>
                      <w:sz w:val="16"/>
                      <w:szCs w:val="16"/>
                    </w:rPr>
                  </w:pPr>
                  <w:r w:rsidRPr="001E339D">
                    <w:rPr>
                      <w:rFonts w:ascii="Calibri" w:hAnsi="Calibri" w:cs="Calibri"/>
                      <w:b/>
                      <w:bCs/>
                      <w:i/>
                      <w:color w:val="auto"/>
                      <w:sz w:val="16"/>
                      <w:szCs w:val="16"/>
                    </w:rPr>
                    <w:t>Tillstånd/Scope</w:t>
                  </w:r>
                </w:p>
              </w:tc>
              <w:tc>
                <w:tcPr>
                  <w:tcW w:w="1733" w:type="dxa"/>
                  <w:tcMar>
                    <w:top w:w="0" w:type="dxa"/>
                    <w:left w:w="108" w:type="dxa"/>
                    <w:bottom w:w="0" w:type="dxa"/>
                    <w:right w:w="108" w:type="dxa"/>
                  </w:tcMar>
                  <w:hideMark/>
                </w:tcPr>
                <w:p w:rsidR="004F26E2" w:rsidRPr="001E339D" w:rsidRDefault="00C348B6" w:rsidP="00C348B6">
                  <w:pPr>
                    <w:rPr>
                      <w:rFonts w:ascii="Calibri" w:eastAsia="Calibri" w:hAnsi="Calibri" w:cs="Calibri"/>
                      <w:b/>
                      <w:bCs/>
                      <w:i/>
                      <w:sz w:val="16"/>
                      <w:szCs w:val="16"/>
                    </w:rPr>
                  </w:pPr>
                  <w:r w:rsidRPr="001E339D">
                    <w:rPr>
                      <w:rFonts w:ascii="Calibri" w:hAnsi="Calibri" w:cs="Calibri"/>
                      <w:b/>
                      <w:bCs/>
                      <w:i/>
                      <w:sz w:val="16"/>
                      <w:szCs w:val="16"/>
                    </w:rPr>
                    <w:t>Luftfartyg</w:t>
                  </w:r>
                  <w:r w:rsidR="002F613F" w:rsidRPr="001E339D">
                    <w:rPr>
                      <w:rFonts w:ascii="Calibri" w:hAnsi="Calibri" w:cs="Calibri"/>
                      <w:b/>
                      <w:bCs/>
                      <w:i/>
                      <w:sz w:val="16"/>
                      <w:szCs w:val="16"/>
                    </w:rPr>
                    <w:t>styp</w:t>
                  </w:r>
                </w:p>
              </w:tc>
              <w:tc>
                <w:tcPr>
                  <w:tcW w:w="1213" w:type="dxa"/>
                  <w:tcMar>
                    <w:top w:w="0" w:type="dxa"/>
                    <w:left w:w="108" w:type="dxa"/>
                    <w:bottom w:w="0" w:type="dxa"/>
                    <w:right w:w="108" w:type="dxa"/>
                  </w:tcMar>
                  <w:hideMark/>
                </w:tcPr>
                <w:p w:rsidR="004F26E2" w:rsidRPr="001E339D" w:rsidRDefault="004F26E2" w:rsidP="00C348B6">
                  <w:pPr>
                    <w:pStyle w:val="Default"/>
                    <w:rPr>
                      <w:rFonts w:ascii="Calibri" w:hAnsi="Calibri" w:cs="Calibri"/>
                      <w:b/>
                      <w:bCs/>
                      <w:i/>
                      <w:color w:val="auto"/>
                      <w:sz w:val="16"/>
                      <w:szCs w:val="16"/>
                    </w:rPr>
                  </w:pPr>
                  <w:r w:rsidRPr="001E339D">
                    <w:rPr>
                      <w:rFonts w:ascii="Calibri" w:hAnsi="Calibri" w:cs="Calibri"/>
                      <w:b/>
                      <w:bCs/>
                      <w:i/>
                      <w:color w:val="auto"/>
                      <w:sz w:val="16"/>
                      <w:szCs w:val="16"/>
                    </w:rPr>
                    <w:t xml:space="preserve">Typ </w:t>
                  </w:r>
                  <w:r w:rsidR="00C348B6" w:rsidRPr="001E339D">
                    <w:rPr>
                      <w:rFonts w:ascii="Calibri" w:hAnsi="Calibri" w:cs="Calibri"/>
                      <w:b/>
                      <w:bCs/>
                      <w:i/>
                      <w:color w:val="auto"/>
                      <w:sz w:val="16"/>
                      <w:szCs w:val="16"/>
                    </w:rPr>
                    <w:t xml:space="preserve">av </w:t>
                  </w:r>
                  <w:r w:rsidRPr="001E339D">
                    <w:rPr>
                      <w:rFonts w:ascii="Calibri" w:hAnsi="Calibri" w:cs="Calibri"/>
                      <w:b/>
                      <w:bCs/>
                      <w:i/>
                      <w:color w:val="auto"/>
                      <w:sz w:val="16"/>
                      <w:szCs w:val="16"/>
                    </w:rPr>
                    <w:t>stru</w:t>
                  </w:r>
                  <w:r w:rsidR="00C348B6" w:rsidRPr="001E339D">
                    <w:rPr>
                      <w:rFonts w:ascii="Calibri" w:hAnsi="Calibri" w:cs="Calibri"/>
                      <w:b/>
                      <w:bCs/>
                      <w:i/>
                      <w:color w:val="auto"/>
                      <w:sz w:val="16"/>
                      <w:szCs w:val="16"/>
                    </w:rPr>
                    <w:t>k</w:t>
                  </w:r>
                  <w:r w:rsidRPr="001E339D">
                    <w:rPr>
                      <w:rFonts w:ascii="Calibri" w:hAnsi="Calibri" w:cs="Calibri"/>
                      <w:b/>
                      <w:bCs/>
                      <w:i/>
                      <w:color w:val="auto"/>
                      <w:sz w:val="16"/>
                      <w:szCs w:val="16"/>
                    </w:rPr>
                    <w:t xml:space="preserve">tur </w:t>
                  </w:r>
                </w:p>
              </w:tc>
              <w:tc>
                <w:tcPr>
                  <w:tcW w:w="1420" w:type="dxa"/>
                  <w:tcMar>
                    <w:top w:w="0" w:type="dxa"/>
                    <w:left w:w="108" w:type="dxa"/>
                    <w:bottom w:w="0" w:type="dxa"/>
                    <w:right w:w="108" w:type="dxa"/>
                  </w:tcMar>
                  <w:hideMark/>
                </w:tcPr>
                <w:p w:rsidR="004F26E2" w:rsidRPr="001E339D" w:rsidRDefault="004F26E2" w:rsidP="00C348B6">
                  <w:pPr>
                    <w:pStyle w:val="Default"/>
                    <w:rPr>
                      <w:rFonts w:ascii="Calibri" w:hAnsi="Calibri" w:cs="Calibri"/>
                      <w:b/>
                      <w:bCs/>
                      <w:i/>
                      <w:color w:val="auto"/>
                      <w:sz w:val="16"/>
                      <w:szCs w:val="16"/>
                    </w:rPr>
                  </w:pPr>
                  <w:r w:rsidRPr="001E339D">
                    <w:rPr>
                      <w:rFonts w:ascii="Calibri" w:hAnsi="Calibri" w:cs="Calibri"/>
                      <w:b/>
                      <w:bCs/>
                      <w:i/>
                      <w:color w:val="auto"/>
                      <w:sz w:val="16"/>
                      <w:szCs w:val="16"/>
                    </w:rPr>
                    <w:t>Avioni</w:t>
                  </w:r>
                  <w:r w:rsidR="00C348B6" w:rsidRPr="001E339D">
                    <w:rPr>
                      <w:rFonts w:ascii="Calibri" w:hAnsi="Calibri" w:cs="Calibri"/>
                      <w:b/>
                      <w:bCs/>
                      <w:i/>
                      <w:color w:val="auto"/>
                      <w:sz w:val="16"/>
                      <w:szCs w:val="16"/>
                    </w:rPr>
                    <w:t>k</w:t>
                  </w:r>
                  <w:r w:rsidRPr="001E339D">
                    <w:rPr>
                      <w:rFonts w:ascii="Calibri" w:hAnsi="Calibri" w:cs="Calibri"/>
                      <w:b/>
                      <w:bCs/>
                      <w:i/>
                      <w:color w:val="auto"/>
                      <w:sz w:val="16"/>
                      <w:szCs w:val="16"/>
                    </w:rPr>
                    <w:t xml:space="preserve"> system</w:t>
                  </w:r>
                </w:p>
              </w:tc>
            </w:tr>
            <w:tr w:rsidR="0021781C" w:rsidRPr="001E339D" w:rsidTr="0057097F">
              <w:trPr>
                <w:trHeight w:val="667"/>
              </w:trPr>
              <w:tc>
                <w:tcPr>
                  <w:tcW w:w="2157" w:type="dxa"/>
                </w:tcPr>
                <w:p w:rsidR="004F26E2" w:rsidRPr="001E339D" w:rsidRDefault="004F26E2" w:rsidP="0021781C">
                  <w:pPr>
                    <w:rPr>
                      <w:rFonts w:ascii="Calibri" w:hAnsi="Calibri" w:cs="Arial"/>
                      <w:i/>
                      <w:sz w:val="16"/>
                      <w:szCs w:val="16"/>
                      <w:lang w:val="en-US"/>
                    </w:rPr>
                  </w:pPr>
                  <w:r w:rsidRPr="001E339D">
                    <w:rPr>
                      <w:rFonts w:ascii="Calibri" w:hAnsi="Calibri" w:cs="Arial"/>
                      <w:bCs/>
                      <w:i/>
                      <w:sz w:val="16"/>
                      <w:szCs w:val="16"/>
                      <w:lang w:val="en-US"/>
                    </w:rPr>
                    <w:t xml:space="preserve">Sub-group 2a: Single Turbo-propeller Engine Aeroplanes </w:t>
                  </w:r>
                </w:p>
              </w:tc>
              <w:tc>
                <w:tcPr>
                  <w:tcW w:w="1875" w:type="dxa"/>
                </w:tcPr>
                <w:p w:rsidR="004F26E2" w:rsidRPr="001E339D" w:rsidRDefault="004F26E2" w:rsidP="0021781C">
                  <w:pPr>
                    <w:pStyle w:val="Default"/>
                    <w:rPr>
                      <w:rFonts w:ascii="Calibri" w:hAnsi="Calibri" w:cs="Calibri"/>
                      <w:i/>
                      <w:sz w:val="16"/>
                      <w:szCs w:val="16"/>
                      <w:lang w:val="en-US"/>
                    </w:rPr>
                  </w:pPr>
                  <w:r w:rsidRPr="001E339D">
                    <w:rPr>
                      <w:rFonts w:ascii="Calibri" w:hAnsi="Calibri" w:cs="Calibri"/>
                      <w:i/>
                      <w:sz w:val="16"/>
                      <w:szCs w:val="16"/>
                      <w:lang w:val="en-US"/>
                    </w:rPr>
                    <w:t>Single Turbo-propeller Engine Aeroplanes group 2a</w:t>
                  </w:r>
                </w:p>
              </w:tc>
              <w:tc>
                <w:tcPr>
                  <w:tcW w:w="1733" w:type="dxa"/>
                  <w:tcMar>
                    <w:top w:w="0" w:type="dxa"/>
                    <w:left w:w="108" w:type="dxa"/>
                    <w:bottom w:w="0" w:type="dxa"/>
                    <w:right w:w="108" w:type="dxa"/>
                  </w:tcMar>
                  <w:hideMark/>
                </w:tcPr>
                <w:p w:rsidR="004F26E2" w:rsidRPr="001E339D" w:rsidRDefault="004F26E2" w:rsidP="0021781C">
                  <w:pPr>
                    <w:pStyle w:val="Default"/>
                    <w:rPr>
                      <w:rFonts w:ascii="Calibri" w:hAnsi="Calibri" w:cs="Calibri"/>
                      <w:i/>
                      <w:sz w:val="16"/>
                      <w:szCs w:val="16"/>
                      <w:lang w:val="en-US"/>
                    </w:rPr>
                  </w:pPr>
                  <w:r w:rsidRPr="001E339D">
                    <w:rPr>
                      <w:rFonts w:ascii="Calibri" w:hAnsi="Calibri" w:cs="Calibri"/>
                      <w:i/>
                      <w:sz w:val="16"/>
                      <w:szCs w:val="16"/>
                      <w:lang w:val="en-US"/>
                    </w:rPr>
                    <w:t xml:space="preserve">Cessna (Soloy) 206/207 </w:t>
                  </w:r>
                  <w:r w:rsidRPr="001E339D">
                    <w:rPr>
                      <w:rFonts w:ascii="Calibri" w:hAnsi="Calibri" w:cs="Calibri"/>
                      <w:i/>
                      <w:color w:val="1F497D"/>
                      <w:sz w:val="16"/>
                      <w:szCs w:val="16"/>
                      <w:lang w:val="en-US"/>
                    </w:rPr>
                    <w:t xml:space="preserve">    </w:t>
                  </w:r>
                  <w:r w:rsidRPr="001E339D">
                    <w:rPr>
                      <w:rFonts w:ascii="Calibri" w:hAnsi="Calibri" w:cs="Calibri"/>
                      <w:i/>
                      <w:color w:val="1F497D"/>
                      <w:sz w:val="16"/>
                      <w:szCs w:val="16"/>
                      <w:lang w:val="en-US"/>
                    </w:rPr>
                    <w:br/>
                  </w:r>
                  <w:r w:rsidRPr="001E339D">
                    <w:rPr>
                      <w:rFonts w:ascii="Calibri" w:hAnsi="Calibri" w:cs="Calibri"/>
                      <w:i/>
                      <w:sz w:val="16"/>
                      <w:szCs w:val="16"/>
                      <w:lang w:val="en-US"/>
                    </w:rPr>
                    <w:t xml:space="preserve">(RR Corp 250) </w:t>
                  </w:r>
                </w:p>
              </w:tc>
              <w:tc>
                <w:tcPr>
                  <w:tcW w:w="1213"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lang w:val="en-US"/>
                    </w:rPr>
                  </w:pPr>
                  <w:r w:rsidRPr="001E339D">
                    <w:rPr>
                      <w:rFonts w:ascii="Calibri" w:hAnsi="Calibri" w:cs="Calibri"/>
                      <w:i/>
                      <w:color w:val="auto"/>
                      <w:sz w:val="16"/>
                      <w:szCs w:val="16"/>
                      <w:lang w:val="en-US"/>
                    </w:rPr>
                    <w:t xml:space="preserve">Metal </w:t>
                  </w:r>
                </w:p>
              </w:tc>
              <w:tc>
                <w:tcPr>
                  <w:tcW w:w="1420"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lang w:val="en-US"/>
                    </w:rPr>
                  </w:pPr>
                  <w:r w:rsidRPr="001E339D">
                    <w:rPr>
                      <w:rFonts w:ascii="Calibri" w:hAnsi="Calibri" w:cs="Calibri"/>
                      <w:i/>
                      <w:sz w:val="16"/>
                      <w:szCs w:val="16"/>
                      <w:lang w:val="en-US"/>
                    </w:rPr>
                    <w:t xml:space="preserve">Analogue </w:t>
                  </w:r>
                </w:p>
              </w:tc>
            </w:tr>
            <w:tr w:rsidR="0021781C" w:rsidRPr="001E339D" w:rsidTr="0057097F">
              <w:trPr>
                <w:trHeight w:val="627"/>
              </w:trPr>
              <w:tc>
                <w:tcPr>
                  <w:tcW w:w="2157" w:type="dxa"/>
                  <w:vMerge w:val="restart"/>
                </w:tcPr>
                <w:p w:rsidR="004F26E2" w:rsidRPr="001E339D" w:rsidRDefault="004F26E2" w:rsidP="0021781C">
                  <w:pPr>
                    <w:rPr>
                      <w:rFonts w:ascii="Calibri" w:hAnsi="Calibri" w:cs="Arial"/>
                      <w:i/>
                      <w:sz w:val="16"/>
                      <w:szCs w:val="16"/>
                    </w:rPr>
                  </w:pPr>
                  <w:r w:rsidRPr="001E339D">
                    <w:rPr>
                      <w:rFonts w:ascii="Calibri" w:hAnsi="Calibri" w:cs="Arial"/>
                      <w:bCs/>
                      <w:i/>
                      <w:sz w:val="16"/>
                      <w:szCs w:val="16"/>
                      <w:lang w:val="en-US"/>
                    </w:rPr>
                    <w:t>Group 3: Piston-engine Aeroplanes</w:t>
                  </w:r>
                </w:p>
              </w:tc>
              <w:tc>
                <w:tcPr>
                  <w:tcW w:w="1875" w:type="dxa"/>
                  <w:vMerge w:val="restart"/>
                </w:tcPr>
                <w:p w:rsidR="004F26E2" w:rsidRPr="001E339D" w:rsidRDefault="004F26E2" w:rsidP="0021781C">
                  <w:pPr>
                    <w:autoSpaceDE w:val="0"/>
                    <w:autoSpaceDN w:val="0"/>
                    <w:rPr>
                      <w:rFonts w:ascii="Calibri" w:hAnsi="Calibri" w:cs="Calibri"/>
                      <w:i/>
                      <w:color w:val="000000"/>
                      <w:sz w:val="16"/>
                      <w:szCs w:val="16"/>
                      <w:lang w:val="en-US"/>
                    </w:rPr>
                  </w:pPr>
                  <w:r w:rsidRPr="001E339D">
                    <w:rPr>
                      <w:rFonts w:ascii="Calibri" w:hAnsi="Calibri" w:cs="Calibri"/>
                      <w:i/>
                      <w:sz w:val="16"/>
                      <w:szCs w:val="16"/>
                    </w:rPr>
                    <w:t>Piston-engine Aeroplanes</w:t>
                  </w:r>
                  <w:r w:rsidRPr="001E339D">
                    <w:rPr>
                      <w:rFonts w:ascii="Calibri" w:hAnsi="Calibri" w:cs="Calibri"/>
                      <w:i/>
                      <w:color w:val="000000"/>
                      <w:sz w:val="16"/>
                      <w:szCs w:val="16"/>
                      <w:lang w:val="en-US"/>
                    </w:rPr>
                    <w:t xml:space="preserve"> group 3</w:t>
                  </w:r>
                </w:p>
              </w:tc>
              <w:tc>
                <w:tcPr>
                  <w:tcW w:w="1733" w:type="dxa"/>
                  <w:tcMar>
                    <w:top w:w="0" w:type="dxa"/>
                    <w:left w:w="108" w:type="dxa"/>
                    <w:bottom w:w="0" w:type="dxa"/>
                    <w:right w:w="108" w:type="dxa"/>
                  </w:tcMar>
                  <w:hideMark/>
                </w:tcPr>
                <w:p w:rsidR="004F26E2" w:rsidRPr="001E339D" w:rsidRDefault="004F26E2" w:rsidP="0021781C">
                  <w:pPr>
                    <w:autoSpaceDE w:val="0"/>
                    <w:autoSpaceDN w:val="0"/>
                    <w:rPr>
                      <w:rFonts w:ascii="Calibri" w:eastAsia="Calibri" w:hAnsi="Calibri" w:cs="Calibri"/>
                      <w:i/>
                      <w:color w:val="000000"/>
                      <w:sz w:val="16"/>
                      <w:szCs w:val="16"/>
                      <w:lang w:val="en-US"/>
                    </w:rPr>
                  </w:pPr>
                  <w:r w:rsidRPr="001E339D">
                    <w:rPr>
                      <w:rFonts w:ascii="Calibri" w:hAnsi="Calibri" w:cs="Calibri"/>
                      <w:i/>
                      <w:color w:val="000000"/>
                      <w:sz w:val="16"/>
                      <w:szCs w:val="16"/>
                      <w:lang w:val="en-US"/>
                    </w:rPr>
                    <w:t xml:space="preserve">Cessna/Reims-Cessna </w:t>
                  </w:r>
                </w:p>
                <w:p w:rsidR="004F26E2" w:rsidRPr="001E339D" w:rsidRDefault="004F26E2" w:rsidP="0021781C">
                  <w:pPr>
                    <w:pStyle w:val="Default"/>
                    <w:rPr>
                      <w:rFonts w:ascii="Calibri" w:hAnsi="Calibri" w:cs="Calibri"/>
                      <w:i/>
                      <w:color w:val="auto"/>
                      <w:sz w:val="16"/>
                      <w:szCs w:val="16"/>
                      <w:lang w:val="en-US"/>
                    </w:rPr>
                  </w:pPr>
                  <w:r w:rsidRPr="001E339D">
                    <w:rPr>
                      <w:rFonts w:ascii="Calibri" w:hAnsi="Calibri" w:cs="Calibri"/>
                      <w:i/>
                      <w:sz w:val="16"/>
                      <w:szCs w:val="16"/>
                      <w:lang w:val="en-US"/>
                    </w:rPr>
                    <w:t>172/F172 Series (Lycoming)</w:t>
                  </w:r>
                </w:p>
              </w:tc>
              <w:tc>
                <w:tcPr>
                  <w:tcW w:w="1213"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lang w:val="en-US"/>
                    </w:rPr>
                  </w:pPr>
                  <w:r w:rsidRPr="001E339D">
                    <w:rPr>
                      <w:rFonts w:ascii="Calibri" w:hAnsi="Calibri" w:cs="Calibri"/>
                      <w:i/>
                      <w:color w:val="auto"/>
                      <w:sz w:val="16"/>
                      <w:szCs w:val="16"/>
                      <w:lang w:val="en-US"/>
                    </w:rPr>
                    <w:t xml:space="preserve">Metal </w:t>
                  </w:r>
                </w:p>
              </w:tc>
              <w:tc>
                <w:tcPr>
                  <w:tcW w:w="1420"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lang w:val="en-US"/>
                    </w:rPr>
                  </w:pPr>
                  <w:r w:rsidRPr="001E339D">
                    <w:rPr>
                      <w:rFonts w:ascii="Calibri" w:hAnsi="Calibri" w:cs="Calibri"/>
                      <w:i/>
                      <w:sz w:val="16"/>
                      <w:szCs w:val="16"/>
                      <w:lang w:val="en-US"/>
                    </w:rPr>
                    <w:t xml:space="preserve">Analogue/Digital </w:t>
                  </w:r>
                </w:p>
              </w:tc>
            </w:tr>
            <w:tr w:rsidR="0021781C" w:rsidRPr="001E339D" w:rsidTr="0057097F">
              <w:trPr>
                <w:trHeight w:val="411"/>
              </w:trPr>
              <w:tc>
                <w:tcPr>
                  <w:tcW w:w="2157" w:type="dxa"/>
                  <w:vMerge/>
                </w:tcPr>
                <w:p w:rsidR="004F26E2" w:rsidRPr="001E339D" w:rsidRDefault="004F26E2" w:rsidP="0021781C">
                  <w:pPr>
                    <w:rPr>
                      <w:rFonts w:ascii="Calibri" w:hAnsi="Calibri" w:cs="Arial"/>
                      <w:i/>
                      <w:sz w:val="16"/>
                      <w:szCs w:val="16"/>
                      <w:lang w:val="en-US"/>
                    </w:rPr>
                  </w:pPr>
                </w:p>
              </w:tc>
              <w:tc>
                <w:tcPr>
                  <w:tcW w:w="1875" w:type="dxa"/>
                  <w:vMerge/>
                </w:tcPr>
                <w:p w:rsidR="004F26E2" w:rsidRPr="001E339D" w:rsidRDefault="004F26E2" w:rsidP="0021781C">
                  <w:pPr>
                    <w:autoSpaceDE w:val="0"/>
                    <w:autoSpaceDN w:val="0"/>
                    <w:rPr>
                      <w:rFonts w:ascii="Calibri" w:hAnsi="Calibri" w:cs="Calibri"/>
                      <w:i/>
                      <w:color w:val="000000"/>
                      <w:sz w:val="16"/>
                      <w:szCs w:val="16"/>
                      <w:lang w:val="en-US"/>
                    </w:rPr>
                  </w:pPr>
                </w:p>
              </w:tc>
              <w:tc>
                <w:tcPr>
                  <w:tcW w:w="1733" w:type="dxa"/>
                  <w:tcMar>
                    <w:top w:w="0" w:type="dxa"/>
                    <w:left w:w="108" w:type="dxa"/>
                    <w:bottom w:w="0" w:type="dxa"/>
                    <w:right w:w="108" w:type="dxa"/>
                  </w:tcMar>
                  <w:hideMark/>
                </w:tcPr>
                <w:p w:rsidR="004F26E2" w:rsidRPr="001E339D" w:rsidRDefault="004F26E2" w:rsidP="0021781C">
                  <w:pPr>
                    <w:pStyle w:val="Default"/>
                    <w:rPr>
                      <w:rFonts w:ascii="Calibri" w:eastAsia="Calibri" w:hAnsi="Calibri" w:cs="Calibri"/>
                      <w:i/>
                      <w:color w:val="auto"/>
                      <w:sz w:val="16"/>
                      <w:szCs w:val="16"/>
                    </w:rPr>
                  </w:pPr>
                  <w:r w:rsidRPr="001E339D">
                    <w:rPr>
                      <w:rFonts w:ascii="Calibri" w:hAnsi="Calibri" w:cs="Calibri"/>
                      <w:i/>
                      <w:color w:val="auto"/>
                      <w:sz w:val="16"/>
                      <w:szCs w:val="16"/>
                    </w:rPr>
                    <w:t xml:space="preserve">Robin DR 400 </w:t>
                  </w:r>
                </w:p>
                <w:p w:rsidR="004F26E2" w:rsidRPr="001E339D" w:rsidRDefault="004F26E2" w:rsidP="0021781C">
                  <w:pPr>
                    <w:pStyle w:val="Default"/>
                    <w:rPr>
                      <w:rFonts w:ascii="Calibri" w:hAnsi="Calibri" w:cs="Calibri"/>
                      <w:i/>
                      <w:color w:val="auto"/>
                      <w:sz w:val="16"/>
                      <w:szCs w:val="16"/>
                    </w:rPr>
                  </w:pPr>
                  <w:r w:rsidRPr="001E339D">
                    <w:rPr>
                      <w:rFonts w:ascii="Calibri" w:hAnsi="Calibri" w:cs="Calibri"/>
                      <w:i/>
                      <w:sz w:val="16"/>
                      <w:szCs w:val="16"/>
                    </w:rPr>
                    <w:t>(Lycoming)</w:t>
                  </w:r>
                </w:p>
              </w:tc>
              <w:tc>
                <w:tcPr>
                  <w:tcW w:w="1213"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color w:val="auto"/>
                      <w:sz w:val="16"/>
                      <w:szCs w:val="16"/>
                    </w:rPr>
                    <w:t xml:space="preserve">Wood </w:t>
                  </w:r>
                </w:p>
              </w:tc>
              <w:tc>
                <w:tcPr>
                  <w:tcW w:w="1420"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sz w:val="16"/>
                      <w:szCs w:val="16"/>
                      <w:lang w:val="en-US"/>
                    </w:rPr>
                    <w:t>Analogue</w:t>
                  </w:r>
                </w:p>
              </w:tc>
            </w:tr>
            <w:tr w:rsidR="0021781C" w:rsidRPr="001E339D" w:rsidTr="0057097F">
              <w:trPr>
                <w:trHeight w:val="417"/>
              </w:trPr>
              <w:tc>
                <w:tcPr>
                  <w:tcW w:w="2157" w:type="dxa"/>
                  <w:vMerge/>
                </w:tcPr>
                <w:p w:rsidR="004F26E2" w:rsidRPr="001E339D" w:rsidRDefault="004F26E2" w:rsidP="0021781C">
                  <w:pPr>
                    <w:rPr>
                      <w:rFonts w:ascii="Calibri" w:hAnsi="Calibri" w:cs="Arial"/>
                      <w:i/>
                      <w:sz w:val="16"/>
                      <w:szCs w:val="16"/>
                      <w:lang w:val="en-US"/>
                    </w:rPr>
                  </w:pPr>
                </w:p>
              </w:tc>
              <w:tc>
                <w:tcPr>
                  <w:tcW w:w="1875" w:type="dxa"/>
                  <w:vMerge/>
                </w:tcPr>
                <w:p w:rsidR="004F26E2" w:rsidRPr="001E339D" w:rsidRDefault="004F26E2" w:rsidP="0021781C">
                  <w:pPr>
                    <w:autoSpaceDE w:val="0"/>
                    <w:autoSpaceDN w:val="0"/>
                    <w:rPr>
                      <w:rFonts w:ascii="Calibri" w:hAnsi="Calibri" w:cs="Calibri"/>
                      <w:i/>
                      <w:color w:val="000000"/>
                      <w:sz w:val="16"/>
                      <w:szCs w:val="16"/>
                      <w:lang w:val="en-US"/>
                    </w:rPr>
                  </w:pPr>
                </w:p>
              </w:tc>
              <w:tc>
                <w:tcPr>
                  <w:tcW w:w="1733" w:type="dxa"/>
                  <w:tcMar>
                    <w:top w:w="0" w:type="dxa"/>
                    <w:left w:w="108" w:type="dxa"/>
                    <w:bottom w:w="0" w:type="dxa"/>
                    <w:right w:w="108" w:type="dxa"/>
                  </w:tcMar>
                </w:tcPr>
                <w:p w:rsidR="004F26E2" w:rsidRPr="001E339D" w:rsidRDefault="004F26E2" w:rsidP="0021781C">
                  <w:pPr>
                    <w:pStyle w:val="Default"/>
                    <w:rPr>
                      <w:rFonts w:ascii="Calibri" w:eastAsia="Calibri" w:hAnsi="Calibri" w:cs="Calibri"/>
                      <w:i/>
                      <w:color w:val="auto"/>
                      <w:sz w:val="16"/>
                      <w:szCs w:val="16"/>
                    </w:rPr>
                  </w:pPr>
                  <w:r w:rsidRPr="001E339D">
                    <w:rPr>
                      <w:rFonts w:ascii="Calibri" w:hAnsi="Calibri" w:cs="Calibri"/>
                      <w:i/>
                      <w:color w:val="auto"/>
                      <w:sz w:val="16"/>
                      <w:szCs w:val="16"/>
                    </w:rPr>
                    <w:t>Champion 7</w:t>
                  </w:r>
                </w:p>
                <w:p w:rsidR="004F26E2" w:rsidRPr="001E339D" w:rsidRDefault="004F26E2" w:rsidP="0021781C">
                  <w:pPr>
                    <w:pStyle w:val="Default"/>
                    <w:rPr>
                      <w:rFonts w:ascii="Calibri" w:hAnsi="Calibri" w:cs="Calibri"/>
                      <w:i/>
                      <w:color w:val="auto"/>
                      <w:sz w:val="16"/>
                      <w:szCs w:val="16"/>
                    </w:rPr>
                  </w:pPr>
                  <w:r w:rsidRPr="001E339D">
                    <w:rPr>
                      <w:rFonts w:ascii="Calibri" w:hAnsi="Calibri" w:cs="Calibri"/>
                      <w:i/>
                      <w:sz w:val="16"/>
                      <w:szCs w:val="16"/>
                    </w:rPr>
                    <w:t>(Lycoming)</w:t>
                  </w:r>
                </w:p>
              </w:tc>
              <w:tc>
                <w:tcPr>
                  <w:tcW w:w="1213" w:type="dxa"/>
                  <w:tcMar>
                    <w:top w:w="0" w:type="dxa"/>
                    <w:left w:w="108" w:type="dxa"/>
                    <w:bottom w:w="0" w:type="dxa"/>
                    <w:right w:w="108" w:type="dxa"/>
                  </w:tcMar>
                  <w:hideMark/>
                </w:tcPr>
                <w:p w:rsidR="004F26E2" w:rsidRPr="001E339D" w:rsidRDefault="004F26E2" w:rsidP="0021781C">
                  <w:pPr>
                    <w:pStyle w:val="Default"/>
                    <w:rPr>
                      <w:rFonts w:ascii="Calibri" w:eastAsia="Calibri" w:hAnsi="Calibri" w:cs="Calibri"/>
                      <w:i/>
                      <w:color w:val="auto"/>
                      <w:sz w:val="16"/>
                      <w:szCs w:val="16"/>
                    </w:rPr>
                  </w:pPr>
                  <w:r w:rsidRPr="001E339D">
                    <w:rPr>
                      <w:rFonts w:ascii="Calibri" w:hAnsi="Calibri" w:cs="Calibri"/>
                      <w:i/>
                      <w:color w:val="auto"/>
                      <w:sz w:val="16"/>
                      <w:szCs w:val="16"/>
                    </w:rPr>
                    <w:t xml:space="preserve">Wood + </w:t>
                  </w:r>
                </w:p>
                <w:p w:rsidR="004F26E2" w:rsidRPr="001E339D" w:rsidRDefault="004F26E2" w:rsidP="0021781C">
                  <w:pPr>
                    <w:pStyle w:val="Default"/>
                    <w:rPr>
                      <w:rFonts w:ascii="Calibri" w:hAnsi="Calibri" w:cs="Calibri"/>
                      <w:i/>
                      <w:color w:val="auto"/>
                      <w:sz w:val="16"/>
                      <w:szCs w:val="16"/>
                    </w:rPr>
                  </w:pPr>
                  <w:r w:rsidRPr="001E339D">
                    <w:rPr>
                      <w:rFonts w:ascii="Calibri" w:hAnsi="Calibri" w:cs="Calibri"/>
                      <w:i/>
                      <w:color w:val="auto"/>
                      <w:sz w:val="16"/>
                      <w:szCs w:val="16"/>
                    </w:rPr>
                    <w:t xml:space="preserve">Metal tubing fabric </w:t>
                  </w:r>
                </w:p>
              </w:tc>
              <w:tc>
                <w:tcPr>
                  <w:tcW w:w="1420"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sz w:val="16"/>
                      <w:szCs w:val="16"/>
                      <w:lang w:val="en-US"/>
                    </w:rPr>
                    <w:t>Analogue</w:t>
                  </w:r>
                </w:p>
              </w:tc>
            </w:tr>
            <w:tr w:rsidR="0021781C" w:rsidRPr="001E339D" w:rsidTr="0057097F">
              <w:trPr>
                <w:trHeight w:val="416"/>
              </w:trPr>
              <w:tc>
                <w:tcPr>
                  <w:tcW w:w="2157" w:type="dxa"/>
                  <w:vMerge/>
                </w:tcPr>
                <w:p w:rsidR="004F26E2" w:rsidRPr="001E339D" w:rsidRDefault="004F26E2" w:rsidP="0021781C">
                  <w:pPr>
                    <w:rPr>
                      <w:rFonts w:ascii="Calibri" w:hAnsi="Calibri" w:cs="Arial"/>
                      <w:i/>
                      <w:sz w:val="16"/>
                      <w:szCs w:val="16"/>
                      <w:lang w:val="en-US"/>
                    </w:rPr>
                  </w:pPr>
                </w:p>
              </w:tc>
              <w:tc>
                <w:tcPr>
                  <w:tcW w:w="1875" w:type="dxa"/>
                  <w:vMerge/>
                </w:tcPr>
                <w:p w:rsidR="004F26E2" w:rsidRPr="001E339D" w:rsidRDefault="004F26E2" w:rsidP="0021781C">
                  <w:pPr>
                    <w:autoSpaceDE w:val="0"/>
                    <w:autoSpaceDN w:val="0"/>
                    <w:rPr>
                      <w:rFonts w:ascii="Calibri" w:hAnsi="Calibri" w:cs="Calibri"/>
                      <w:i/>
                      <w:sz w:val="16"/>
                      <w:szCs w:val="16"/>
                      <w:lang w:val="en-US"/>
                    </w:rPr>
                  </w:pPr>
                </w:p>
              </w:tc>
              <w:tc>
                <w:tcPr>
                  <w:tcW w:w="1733"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color w:val="auto"/>
                      <w:sz w:val="16"/>
                      <w:szCs w:val="16"/>
                    </w:rPr>
                    <w:t xml:space="preserve">Diamond DA40 </w:t>
                  </w:r>
                  <w:r w:rsidRPr="001E339D">
                    <w:rPr>
                      <w:rFonts w:ascii="Calibri" w:hAnsi="Calibri" w:cs="Calibri"/>
                      <w:i/>
                      <w:color w:val="1F497D"/>
                      <w:sz w:val="16"/>
                      <w:szCs w:val="16"/>
                    </w:rPr>
                    <w:br/>
                  </w:r>
                  <w:r w:rsidRPr="001E339D">
                    <w:rPr>
                      <w:rFonts w:ascii="Calibri" w:hAnsi="Calibri" w:cs="Calibri"/>
                      <w:i/>
                      <w:sz w:val="16"/>
                      <w:szCs w:val="16"/>
                    </w:rPr>
                    <w:t xml:space="preserve">(Austro Engine) </w:t>
                  </w:r>
                </w:p>
              </w:tc>
              <w:tc>
                <w:tcPr>
                  <w:tcW w:w="1213" w:type="dxa"/>
                  <w:tcMar>
                    <w:top w:w="0" w:type="dxa"/>
                    <w:left w:w="108" w:type="dxa"/>
                    <w:bottom w:w="0" w:type="dxa"/>
                    <w:right w:w="108" w:type="dxa"/>
                  </w:tcMar>
                </w:tcPr>
                <w:p w:rsidR="004F26E2" w:rsidRPr="001E339D" w:rsidRDefault="004F26E2" w:rsidP="0021781C">
                  <w:pPr>
                    <w:pStyle w:val="Default"/>
                    <w:rPr>
                      <w:rFonts w:ascii="Calibri" w:eastAsia="Calibri" w:hAnsi="Calibri" w:cs="Calibri"/>
                      <w:i/>
                      <w:color w:val="auto"/>
                      <w:sz w:val="16"/>
                      <w:szCs w:val="16"/>
                    </w:rPr>
                  </w:pPr>
                  <w:r w:rsidRPr="001E339D">
                    <w:rPr>
                      <w:rFonts w:ascii="Calibri" w:hAnsi="Calibri" w:cs="Calibri"/>
                      <w:i/>
                      <w:color w:val="auto"/>
                      <w:sz w:val="16"/>
                      <w:szCs w:val="16"/>
                    </w:rPr>
                    <w:t xml:space="preserve">Composite </w:t>
                  </w:r>
                </w:p>
                <w:p w:rsidR="004F26E2" w:rsidRPr="001E339D" w:rsidRDefault="004F26E2" w:rsidP="0021781C">
                  <w:pPr>
                    <w:rPr>
                      <w:rFonts w:ascii="Calibri" w:eastAsia="Calibri" w:hAnsi="Calibri" w:cs="Calibri"/>
                      <w:i/>
                      <w:sz w:val="16"/>
                      <w:szCs w:val="16"/>
                    </w:rPr>
                  </w:pPr>
                </w:p>
              </w:tc>
              <w:tc>
                <w:tcPr>
                  <w:tcW w:w="1420" w:type="dxa"/>
                  <w:tcMar>
                    <w:top w:w="0" w:type="dxa"/>
                    <w:left w:w="108" w:type="dxa"/>
                    <w:bottom w:w="0" w:type="dxa"/>
                    <w:right w:w="108" w:type="dxa"/>
                  </w:tcMar>
                  <w:hideMark/>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sz w:val="16"/>
                      <w:szCs w:val="16"/>
                      <w:lang w:val="en-US"/>
                    </w:rPr>
                    <w:t>Digital</w:t>
                  </w:r>
                </w:p>
              </w:tc>
            </w:tr>
            <w:tr w:rsidR="0021781C" w:rsidRPr="001E339D" w:rsidTr="0057097F">
              <w:trPr>
                <w:trHeight w:val="300"/>
              </w:trPr>
              <w:tc>
                <w:tcPr>
                  <w:tcW w:w="2157" w:type="dxa"/>
                </w:tcPr>
                <w:p w:rsidR="004F26E2" w:rsidRPr="001E339D" w:rsidRDefault="004F26E2" w:rsidP="0021781C">
                  <w:pPr>
                    <w:rPr>
                      <w:rFonts w:ascii="Calibri" w:hAnsi="Calibri" w:cs="Arial"/>
                      <w:bCs/>
                      <w:i/>
                      <w:sz w:val="16"/>
                      <w:szCs w:val="16"/>
                      <w:lang w:val="en-US"/>
                    </w:rPr>
                  </w:pPr>
                  <w:r w:rsidRPr="001E339D">
                    <w:rPr>
                      <w:rFonts w:ascii="Calibri" w:hAnsi="Calibri" w:cs="Arial"/>
                      <w:bCs/>
                      <w:i/>
                      <w:sz w:val="16"/>
                      <w:szCs w:val="16"/>
                      <w:lang w:val="en-US"/>
                    </w:rPr>
                    <w:t>Sub-group 2b: Single Turbine Engine Helicopters</w:t>
                  </w:r>
                </w:p>
              </w:tc>
              <w:tc>
                <w:tcPr>
                  <w:tcW w:w="1875" w:type="dxa"/>
                </w:tcPr>
                <w:p w:rsidR="004F26E2" w:rsidRPr="001E339D" w:rsidRDefault="004F26E2" w:rsidP="0021781C">
                  <w:pPr>
                    <w:autoSpaceDE w:val="0"/>
                    <w:autoSpaceDN w:val="0"/>
                    <w:rPr>
                      <w:rFonts w:ascii="Calibri" w:hAnsi="Calibri" w:cs="Calibri"/>
                      <w:i/>
                      <w:color w:val="000000"/>
                      <w:sz w:val="16"/>
                      <w:szCs w:val="16"/>
                      <w:lang w:val="en-US"/>
                    </w:rPr>
                  </w:pPr>
                  <w:r w:rsidRPr="001E339D">
                    <w:rPr>
                      <w:rFonts w:ascii="Calibri" w:hAnsi="Calibri" w:cs="Calibri"/>
                      <w:i/>
                      <w:sz w:val="16"/>
                      <w:szCs w:val="16"/>
                      <w:lang w:val="en-US"/>
                    </w:rPr>
                    <w:t xml:space="preserve">Single Turbine Engine Helicopters </w:t>
                  </w:r>
                  <w:r w:rsidRPr="001E339D">
                    <w:rPr>
                      <w:rFonts w:ascii="Calibri" w:hAnsi="Calibri" w:cs="Calibri"/>
                      <w:i/>
                      <w:color w:val="000000"/>
                      <w:sz w:val="16"/>
                      <w:szCs w:val="16"/>
                      <w:lang w:val="en-US"/>
                    </w:rPr>
                    <w:t>2b</w:t>
                  </w:r>
                </w:p>
              </w:tc>
              <w:tc>
                <w:tcPr>
                  <w:tcW w:w="1733" w:type="dxa"/>
                  <w:tcMar>
                    <w:top w:w="0" w:type="dxa"/>
                    <w:left w:w="108" w:type="dxa"/>
                    <w:bottom w:w="0" w:type="dxa"/>
                    <w:right w:w="108" w:type="dxa"/>
                  </w:tcMar>
                  <w:hideMark/>
                </w:tcPr>
                <w:p w:rsidR="004F26E2" w:rsidRPr="001E339D" w:rsidRDefault="004F26E2" w:rsidP="0021781C">
                  <w:pPr>
                    <w:autoSpaceDE w:val="0"/>
                    <w:autoSpaceDN w:val="0"/>
                    <w:rPr>
                      <w:rFonts w:ascii="Calibri" w:eastAsia="Calibri" w:hAnsi="Calibri" w:cs="Calibri"/>
                      <w:i/>
                      <w:sz w:val="16"/>
                      <w:szCs w:val="16"/>
                    </w:rPr>
                  </w:pPr>
                  <w:r w:rsidRPr="001E339D">
                    <w:rPr>
                      <w:rFonts w:ascii="Calibri" w:hAnsi="Calibri" w:cs="Calibri"/>
                      <w:i/>
                      <w:color w:val="000000"/>
                      <w:sz w:val="16"/>
                      <w:szCs w:val="16"/>
                    </w:rPr>
                    <w:t xml:space="preserve">AS 350 </w:t>
                  </w:r>
                </w:p>
              </w:tc>
              <w:tc>
                <w:tcPr>
                  <w:tcW w:w="1213" w:type="dxa"/>
                  <w:tcMar>
                    <w:top w:w="0" w:type="dxa"/>
                    <w:left w:w="108" w:type="dxa"/>
                    <w:bottom w:w="0" w:type="dxa"/>
                    <w:right w:w="108" w:type="dxa"/>
                  </w:tcMar>
                </w:tcPr>
                <w:p w:rsidR="004F26E2" w:rsidRPr="001E339D" w:rsidRDefault="004F26E2" w:rsidP="0021781C">
                  <w:pPr>
                    <w:pStyle w:val="Default"/>
                    <w:rPr>
                      <w:rFonts w:ascii="Calibri" w:hAnsi="Calibri" w:cs="Calibri"/>
                      <w:i/>
                      <w:color w:val="auto"/>
                      <w:sz w:val="16"/>
                      <w:szCs w:val="16"/>
                    </w:rPr>
                  </w:pPr>
                  <w:r w:rsidRPr="001E339D">
                    <w:rPr>
                      <w:rFonts w:ascii="Calibri" w:hAnsi="Calibri" w:cs="Calibri"/>
                      <w:i/>
                      <w:color w:val="auto"/>
                      <w:sz w:val="16"/>
                      <w:szCs w:val="16"/>
                    </w:rPr>
                    <w:t>-</w:t>
                  </w:r>
                </w:p>
              </w:tc>
              <w:tc>
                <w:tcPr>
                  <w:tcW w:w="1420" w:type="dxa"/>
                  <w:tcMar>
                    <w:top w:w="0" w:type="dxa"/>
                    <w:left w:w="108" w:type="dxa"/>
                    <w:bottom w:w="0" w:type="dxa"/>
                    <w:right w:w="108" w:type="dxa"/>
                  </w:tcMar>
                  <w:hideMark/>
                </w:tcPr>
                <w:p w:rsidR="004F26E2" w:rsidRPr="001E339D" w:rsidRDefault="004F26E2" w:rsidP="0021781C">
                  <w:pPr>
                    <w:rPr>
                      <w:rFonts w:ascii="Calibri" w:eastAsia="Calibri" w:hAnsi="Calibri" w:cs="Calibri"/>
                      <w:i/>
                      <w:sz w:val="16"/>
                      <w:szCs w:val="16"/>
                    </w:rPr>
                  </w:pPr>
                  <w:r w:rsidRPr="001E339D">
                    <w:rPr>
                      <w:rFonts w:ascii="Calibri" w:hAnsi="Calibri" w:cs="Calibri"/>
                      <w:i/>
                      <w:sz w:val="16"/>
                      <w:szCs w:val="16"/>
                      <w:lang w:val="en-US"/>
                    </w:rPr>
                    <w:t>A</w:t>
                  </w:r>
                  <w:r w:rsidRPr="001E339D">
                    <w:rPr>
                      <w:rFonts w:ascii="Calibri" w:hAnsi="Calibri" w:cs="Calibri"/>
                      <w:i/>
                      <w:color w:val="000000"/>
                      <w:sz w:val="16"/>
                      <w:szCs w:val="16"/>
                      <w:lang w:val="en-US"/>
                    </w:rPr>
                    <w:t>nalogue</w:t>
                  </w:r>
                  <w:r w:rsidRPr="001E339D">
                    <w:rPr>
                      <w:rFonts w:ascii="Calibri" w:hAnsi="Calibri" w:cs="Calibri"/>
                      <w:i/>
                      <w:sz w:val="16"/>
                      <w:szCs w:val="16"/>
                      <w:lang w:val="en-US"/>
                    </w:rPr>
                    <w:t>/D</w:t>
                  </w:r>
                  <w:r w:rsidRPr="001E339D">
                    <w:rPr>
                      <w:rFonts w:ascii="Calibri" w:hAnsi="Calibri" w:cs="Calibri"/>
                      <w:i/>
                      <w:color w:val="000000"/>
                      <w:sz w:val="16"/>
                      <w:szCs w:val="16"/>
                      <w:lang w:val="en-US"/>
                    </w:rPr>
                    <w:t>igital</w:t>
                  </w:r>
                </w:p>
              </w:tc>
            </w:tr>
            <w:tr w:rsidR="0021781C" w:rsidRPr="001E339D" w:rsidTr="0057097F">
              <w:trPr>
                <w:trHeight w:val="246"/>
              </w:trPr>
              <w:tc>
                <w:tcPr>
                  <w:tcW w:w="2157" w:type="dxa"/>
                </w:tcPr>
                <w:p w:rsidR="004F26E2" w:rsidRPr="001E339D" w:rsidRDefault="004F26E2" w:rsidP="0021781C">
                  <w:pPr>
                    <w:autoSpaceDE w:val="0"/>
                    <w:autoSpaceDN w:val="0"/>
                    <w:rPr>
                      <w:rFonts w:ascii="Calibri" w:hAnsi="Calibri" w:cs="Calibri"/>
                      <w:i/>
                      <w:sz w:val="16"/>
                      <w:szCs w:val="16"/>
                      <w:lang w:val="en-US"/>
                    </w:rPr>
                  </w:pPr>
                  <w:r w:rsidRPr="001E339D">
                    <w:rPr>
                      <w:rFonts w:ascii="Calibri" w:hAnsi="Calibri" w:cs="Arial"/>
                      <w:bCs/>
                      <w:i/>
                      <w:sz w:val="16"/>
                      <w:szCs w:val="16"/>
                      <w:lang w:val="en-US"/>
                    </w:rPr>
                    <w:t>Sub-group 2c: Single Piston-engine Helicopters</w:t>
                  </w:r>
                </w:p>
              </w:tc>
              <w:tc>
                <w:tcPr>
                  <w:tcW w:w="1875" w:type="dxa"/>
                </w:tcPr>
                <w:p w:rsidR="004F26E2" w:rsidRPr="001E339D" w:rsidRDefault="004F26E2" w:rsidP="0021781C">
                  <w:pPr>
                    <w:autoSpaceDE w:val="0"/>
                    <w:autoSpaceDN w:val="0"/>
                    <w:rPr>
                      <w:rFonts w:ascii="Calibri" w:hAnsi="Calibri" w:cs="Calibri"/>
                      <w:i/>
                      <w:color w:val="000000"/>
                      <w:sz w:val="16"/>
                      <w:szCs w:val="16"/>
                      <w:lang w:val="en-US"/>
                    </w:rPr>
                  </w:pPr>
                  <w:r w:rsidRPr="001E339D">
                    <w:rPr>
                      <w:rFonts w:ascii="Calibri" w:hAnsi="Calibri" w:cs="Calibri"/>
                      <w:i/>
                      <w:sz w:val="16"/>
                      <w:szCs w:val="16"/>
                      <w:lang w:val="en-US"/>
                    </w:rPr>
                    <w:t>Single Piston-engine Helicopters</w:t>
                  </w:r>
                  <w:r w:rsidRPr="001E339D">
                    <w:rPr>
                      <w:rFonts w:ascii="Calibri" w:hAnsi="Calibri" w:cs="Calibri"/>
                      <w:i/>
                      <w:color w:val="000000"/>
                      <w:sz w:val="16"/>
                      <w:szCs w:val="16"/>
                      <w:lang w:val="en-US"/>
                    </w:rPr>
                    <w:t xml:space="preserve"> group 2b</w:t>
                  </w:r>
                </w:p>
              </w:tc>
              <w:tc>
                <w:tcPr>
                  <w:tcW w:w="1733" w:type="dxa"/>
                  <w:tcMar>
                    <w:top w:w="0" w:type="dxa"/>
                    <w:left w:w="108" w:type="dxa"/>
                    <w:bottom w:w="0" w:type="dxa"/>
                    <w:right w:w="108" w:type="dxa"/>
                  </w:tcMar>
                  <w:hideMark/>
                </w:tcPr>
                <w:p w:rsidR="004F26E2" w:rsidRPr="001A76B5" w:rsidRDefault="004F26E2" w:rsidP="0021781C">
                  <w:pPr>
                    <w:autoSpaceDE w:val="0"/>
                    <w:autoSpaceDN w:val="0"/>
                    <w:rPr>
                      <w:rFonts w:ascii="Calibri" w:eastAsia="Calibri" w:hAnsi="Calibri" w:cs="Calibri"/>
                      <w:i/>
                      <w:sz w:val="16"/>
                      <w:szCs w:val="16"/>
                    </w:rPr>
                  </w:pPr>
                  <w:r w:rsidRPr="001A76B5">
                    <w:rPr>
                      <w:rFonts w:ascii="Calibri" w:hAnsi="Calibri" w:cs="Calibri"/>
                      <w:i/>
                      <w:color w:val="000000"/>
                      <w:sz w:val="16"/>
                      <w:szCs w:val="16"/>
                    </w:rPr>
                    <w:t xml:space="preserve">R22/R44 </w:t>
                  </w:r>
                </w:p>
              </w:tc>
              <w:tc>
                <w:tcPr>
                  <w:tcW w:w="1213" w:type="dxa"/>
                  <w:tcMar>
                    <w:top w:w="0" w:type="dxa"/>
                    <w:left w:w="108" w:type="dxa"/>
                    <w:bottom w:w="0" w:type="dxa"/>
                    <w:right w:w="108" w:type="dxa"/>
                  </w:tcMar>
                </w:tcPr>
                <w:p w:rsidR="004F26E2" w:rsidRPr="001A76B5" w:rsidRDefault="004F26E2" w:rsidP="0021781C">
                  <w:pPr>
                    <w:pStyle w:val="Default"/>
                    <w:rPr>
                      <w:rFonts w:ascii="Calibri" w:hAnsi="Calibri" w:cs="Calibri"/>
                      <w:i/>
                      <w:color w:val="auto"/>
                      <w:sz w:val="16"/>
                      <w:szCs w:val="16"/>
                    </w:rPr>
                  </w:pPr>
                  <w:r w:rsidRPr="001A76B5">
                    <w:rPr>
                      <w:rFonts w:ascii="Calibri" w:hAnsi="Calibri" w:cs="Calibri"/>
                      <w:i/>
                      <w:color w:val="auto"/>
                      <w:sz w:val="16"/>
                      <w:szCs w:val="16"/>
                    </w:rPr>
                    <w:t>-</w:t>
                  </w:r>
                </w:p>
              </w:tc>
              <w:tc>
                <w:tcPr>
                  <w:tcW w:w="1420" w:type="dxa"/>
                  <w:tcMar>
                    <w:top w:w="0" w:type="dxa"/>
                    <w:left w:w="108" w:type="dxa"/>
                    <w:bottom w:w="0" w:type="dxa"/>
                    <w:right w:w="108" w:type="dxa"/>
                  </w:tcMar>
                  <w:hideMark/>
                </w:tcPr>
                <w:p w:rsidR="004F26E2" w:rsidRPr="001A76B5" w:rsidRDefault="004F26E2" w:rsidP="0021781C">
                  <w:pPr>
                    <w:rPr>
                      <w:rFonts w:ascii="Calibri" w:eastAsia="Calibri" w:hAnsi="Calibri" w:cs="Calibri"/>
                      <w:i/>
                      <w:sz w:val="16"/>
                      <w:szCs w:val="16"/>
                    </w:rPr>
                  </w:pPr>
                  <w:r w:rsidRPr="001A76B5">
                    <w:rPr>
                      <w:rFonts w:ascii="Calibri" w:hAnsi="Calibri" w:cs="Calibri"/>
                      <w:i/>
                      <w:sz w:val="16"/>
                      <w:szCs w:val="16"/>
                    </w:rPr>
                    <w:t>A</w:t>
                  </w:r>
                  <w:r w:rsidRPr="001A76B5">
                    <w:rPr>
                      <w:rFonts w:ascii="Calibri" w:hAnsi="Calibri" w:cs="Calibri"/>
                      <w:i/>
                      <w:color w:val="000000"/>
                      <w:sz w:val="16"/>
                      <w:szCs w:val="16"/>
                    </w:rPr>
                    <w:t>nalogue</w:t>
                  </w:r>
                  <w:r w:rsidRPr="001A76B5">
                    <w:rPr>
                      <w:rFonts w:ascii="Calibri" w:hAnsi="Calibri" w:cs="Calibri"/>
                      <w:i/>
                      <w:sz w:val="16"/>
                      <w:szCs w:val="16"/>
                    </w:rPr>
                    <w:t>/D</w:t>
                  </w:r>
                  <w:r w:rsidRPr="001A76B5">
                    <w:rPr>
                      <w:rFonts w:ascii="Calibri" w:hAnsi="Calibri" w:cs="Calibri"/>
                      <w:i/>
                      <w:color w:val="000000"/>
                      <w:sz w:val="16"/>
                      <w:szCs w:val="16"/>
                    </w:rPr>
                    <w:t>igital</w:t>
                  </w:r>
                </w:p>
              </w:tc>
            </w:tr>
            <w:tr w:rsidR="0021781C" w:rsidRPr="001E339D" w:rsidTr="0057097F">
              <w:trPr>
                <w:trHeight w:val="246"/>
              </w:trPr>
              <w:tc>
                <w:tcPr>
                  <w:tcW w:w="2157" w:type="dxa"/>
                </w:tcPr>
                <w:p w:rsidR="004F26E2" w:rsidRPr="001A76B5" w:rsidRDefault="004F26E2" w:rsidP="0021781C">
                  <w:pPr>
                    <w:pStyle w:val="Default"/>
                    <w:rPr>
                      <w:rFonts w:ascii="Calibri" w:hAnsi="Calibri" w:cs="Calibri"/>
                      <w:i/>
                      <w:color w:val="auto"/>
                      <w:sz w:val="16"/>
                      <w:szCs w:val="16"/>
                    </w:rPr>
                  </w:pPr>
                  <w:r w:rsidRPr="001A76B5">
                    <w:rPr>
                      <w:rFonts w:ascii="Calibri" w:hAnsi="Calibri"/>
                      <w:bCs/>
                      <w:i/>
                      <w:sz w:val="16"/>
                      <w:szCs w:val="16"/>
                    </w:rPr>
                    <w:t>Group 1 Helicopters</w:t>
                  </w:r>
                </w:p>
              </w:tc>
              <w:tc>
                <w:tcPr>
                  <w:tcW w:w="1875" w:type="dxa"/>
                </w:tcPr>
                <w:p w:rsidR="004F26E2" w:rsidRPr="001A76B5" w:rsidRDefault="004F26E2" w:rsidP="0021781C">
                  <w:pPr>
                    <w:pStyle w:val="Default"/>
                    <w:rPr>
                      <w:rFonts w:ascii="Calibri" w:hAnsi="Calibri" w:cs="Calibri"/>
                      <w:i/>
                      <w:sz w:val="16"/>
                      <w:szCs w:val="16"/>
                    </w:rPr>
                  </w:pPr>
                  <w:r w:rsidRPr="001A76B5">
                    <w:rPr>
                      <w:rFonts w:ascii="Calibri" w:hAnsi="Calibri" w:cs="Calibri"/>
                      <w:i/>
                      <w:color w:val="auto"/>
                      <w:sz w:val="16"/>
                      <w:szCs w:val="16"/>
                    </w:rPr>
                    <w:t>Bell 412/Agusta AB412</w:t>
                  </w:r>
                  <w:r w:rsidRPr="001A76B5">
                    <w:rPr>
                      <w:rFonts w:ascii="Calibri" w:hAnsi="Calibri" w:cs="Calibri"/>
                      <w:sz w:val="16"/>
                      <w:szCs w:val="16"/>
                    </w:rPr>
                    <w:t xml:space="preserve"> </w:t>
                  </w:r>
                </w:p>
              </w:tc>
              <w:tc>
                <w:tcPr>
                  <w:tcW w:w="1733" w:type="dxa"/>
                  <w:tcMar>
                    <w:top w:w="0" w:type="dxa"/>
                    <w:left w:w="108" w:type="dxa"/>
                    <w:bottom w:w="0" w:type="dxa"/>
                    <w:right w:w="108" w:type="dxa"/>
                  </w:tcMar>
                  <w:hideMark/>
                </w:tcPr>
                <w:p w:rsidR="004F26E2" w:rsidRPr="001A76B5" w:rsidRDefault="004F26E2" w:rsidP="0021781C">
                  <w:pPr>
                    <w:autoSpaceDE w:val="0"/>
                    <w:autoSpaceDN w:val="0"/>
                    <w:rPr>
                      <w:rFonts w:ascii="Calibri" w:hAnsi="Calibri" w:cs="Calibri"/>
                      <w:i/>
                      <w:color w:val="000000"/>
                      <w:sz w:val="16"/>
                      <w:szCs w:val="16"/>
                    </w:rPr>
                  </w:pPr>
                  <w:r w:rsidRPr="001A76B5">
                    <w:rPr>
                      <w:rFonts w:ascii="Calibri" w:hAnsi="Calibri" w:cs="Calibri"/>
                      <w:i/>
                      <w:color w:val="000000"/>
                      <w:sz w:val="16"/>
                      <w:szCs w:val="16"/>
                    </w:rPr>
                    <w:t>Bell 412</w:t>
                  </w:r>
                </w:p>
              </w:tc>
              <w:tc>
                <w:tcPr>
                  <w:tcW w:w="1213" w:type="dxa"/>
                  <w:tcMar>
                    <w:top w:w="0" w:type="dxa"/>
                    <w:left w:w="108" w:type="dxa"/>
                    <w:bottom w:w="0" w:type="dxa"/>
                    <w:right w:w="108" w:type="dxa"/>
                  </w:tcMar>
                </w:tcPr>
                <w:p w:rsidR="004F26E2" w:rsidRPr="001A76B5" w:rsidRDefault="004F26E2" w:rsidP="0021781C">
                  <w:pPr>
                    <w:pStyle w:val="Default"/>
                    <w:rPr>
                      <w:rFonts w:ascii="Calibri" w:hAnsi="Calibri" w:cs="Calibri"/>
                      <w:i/>
                      <w:color w:val="auto"/>
                      <w:sz w:val="16"/>
                      <w:szCs w:val="16"/>
                    </w:rPr>
                  </w:pPr>
                  <w:r w:rsidRPr="001A76B5">
                    <w:rPr>
                      <w:rFonts w:ascii="Calibri" w:hAnsi="Calibri" w:cs="Calibri"/>
                      <w:i/>
                      <w:color w:val="auto"/>
                      <w:sz w:val="16"/>
                      <w:szCs w:val="16"/>
                    </w:rPr>
                    <w:t>-</w:t>
                  </w:r>
                </w:p>
              </w:tc>
              <w:tc>
                <w:tcPr>
                  <w:tcW w:w="1420" w:type="dxa"/>
                  <w:tcMar>
                    <w:top w:w="0" w:type="dxa"/>
                    <w:left w:w="108" w:type="dxa"/>
                    <w:bottom w:w="0" w:type="dxa"/>
                    <w:right w:w="108" w:type="dxa"/>
                  </w:tcMar>
                  <w:hideMark/>
                </w:tcPr>
                <w:p w:rsidR="004F26E2" w:rsidRPr="001A76B5" w:rsidRDefault="004F26E2" w:rsidP="0021781C">
                  <w:pPr>
                    <w:rPr>
                      <w:rFonts w:ascii="Calibri" w:hAnsi="Calibri" w:cs="Calibri"/>
                      <w:i/>
                      <w:sz w:val="16"/>
                      <w:szCs w:val="16"/>
                    </w:rPr>
                  </w:pPr>
                  <w:r w:rsidRPr="001A76B5">
                    <w:rPr>
                      <w:rFonts w:ascii="Calibri" w:hAnsi="Calibri" w:cs="Calibri"/>
                      <w:i/>
                      <w:sz w:val="16"/>
                      <w:szCs w:val="16"/>
                    </w:rPr>
                    <w:t>Analogue</w:t>
                  </w:r>
                </w:p>
              </w:tc>
            </w:tr>
            <w:tr w:rsidR="0021781C" w:rsidRPr="001E339D" w:rsidTr="0057097F">
              <w:trPr>
                <w:trHeight w:val="246"/>
              </w:trPr>
              <w:tc>
                <w:tcPr>
                  <w:tcW w:w="2157" w:type="dxa"/>
                </w:tcPr>
                <w:p w:rsidR="004F26E2" w:rsidRPr="001A76B5" w:rsidRDefault="004F26E2" w:rsidP="0021781C">
                  <w:pPr>
                    <w:autoSpaceDE w:val="0"/>
                    <w:autoSpaceDN w:val="0"/>
                    <w:rPr>
                      <w:rFonts w:ascii="Calibri" w:hAnsi="Calibri" w:cs="Calibri"/>
                      <w:i/>
                      <w:color w:val="000000"/>
                      <w:sz w:val="16"/>
                      <w:szCs w:val="16"/>
                    </w:rPr>
                  </w:pPr>
                  <w:r w:rsidRPr="001A76B5">
                    <w:rPr>
                      <w:rFonts w:ascii="Calibri" w:hAnsi="Calibri" w:cs="Arial"/>
                      <w:bCs/>
                      <w:i/>
                      <w:sz w:val="16"/>
                      <w:szCs w:val="16"/>
                    </w:rPr>
                    <w:t>Group 1 Aeroplanes</w:t>
                  </w:r>
                </w:p>
              </w:tc>
              <w:tc>
                <w:tcPr>
                  <w:tcW w:w="1875" w:type="dxa"/>
                </w:tcPr>
                <w:p w:rsidR="004F26E2" w:rsidRPr="001A76B5" w:rsidRDefault="004F26E2" w:rsidP="0021781C">
                  <w:pPr>
                    <w:autoSpaceDE w:val="0"/>
                    <w:autoSpaceDN w:val="0"/>
                    <w:rPr>
                      <w:rFonts w:ascii="Calibri" w:hAnsi="Calibri" w:cs="Calibri"/>
                      <w:i/>
                      <w:sz w:val="16"/>
                      <w:szCs w:val="16"/>
                    </w:rPr>
                  </w:pPr>
                  <w:r w:rsidRPr="001A76B5">
                    <w:rPr>
                      <w:rFonts w:ascii="Calibri" w:hAnsi="Calibri" w:cs="Calibri"/>
                      <w:i/>
                      <w:color w:val="000000"/>
                      <w:sz w:val="16"/>
                      <w:szCs w:val="16"/>
                    </w:rPr>
                    <w:t xml:space="preserve">Airbus A319/A320/A321 </w:t>
                  </w:r>
                </w:p>
              </w:tc>
              <w:tc>
                <w:tcPr>
                  <w:tcW w:w="1733" w:type="dxa"/>
                  <w:tcMar>
                    <w:top w:w="0" w:type="dxa"/>
                    <w:left w:w="108" w:type="dxa"/>
                    <w:bottom w:w="0" w:type="dxa"/>
                    <w:right w:w="108" w:type="dxa"/>
                  </w:tcMar>
                  <w:hideMark/>
                </w:tcPr>
                <w:p w:rsidR="004F26E2" w:rsidRPr="001A76B5" w:rsidRDefault="004F26E2" w:rsidP="0021781C">
                  <w:pPr>
                    <w:autoSpaceDE w:val="0"/>
                    <w:autoSpaceDN w:val="0"/>
                    <w:rPr>
                      <w:rFonts w:ascii="Calibri" w:hAnsi="Calibri" w:cs="Calibri"/>
                      <w:i/>
                      <w:color w:val="000000"/>
                      <w:sz w:val="16"/>
                      <w:szCs w:val="16"/>
                    </w:rPr>
                  </w:pPr>
                  <w:r w:rsidRPr="001A76B5">
                    <w:rPr>
                      <w:rFonts w:ascii="Calibri" w:hAnsi="Calibri" w:cs="Calibri"/>
                      <w:i/>
                      <w:color w:val="000000"/>
                      <w:sz w:val="16"/>
                      <w:szCs w:val="16"/>
                    </w:rPr>
                    <w:t>Airbus A320</w:t>
                  </w:r>
                </w:p>
              </w:tc>
              <w:tc>
                <w:tcPr>
                  <w:tcW w:w="1213" w:type="dxa"/>
                  <w:tcMar>
                    <w:top w:w="0" w:type="dxa"/>
                    <w:left w:w="108" w:type="dxa"/>
                    <w:bottom w:w="0" w:type="dxa"/>
                    <w:right w:w="108" w:type="dxa"/>
                  </w:tcMar>
                </w:tcPr>
                <w:p w:rsidR="004F26E2" w:rsidRPr="001A76B5" w:rsidRDefault="004F26E2" w:rsidP="0021781C">
                  <w:pPr>
                    <w:pStyle w:val="Default"/>
                    <w:rPr>
                      <w:rFonts w:ascii="Calibri" w:hAnsi="Calibri" w:cs="Calibri"/>
                      <w:i/>
                      <w:color w:val="auto"/>
                      <w:sz w:val="16"/>
                      <w:szCs w:val="16"/>
                    </w:rPr>
                  </w:pPr>
                  <w:r w:rsidRPr="001A76B5">
                    <w:rPr>
                      <w:rFonts w:ascii="Calibri" w:hAnsi="Calibri" w:cs="Calibri"/>
                      <w:i/>
                      <w:color w:val="auto"/>
                      <w:sz w:val="16"/>
                      <w:szCs w:val="16"/>
                    </w:rPr>
                    <w:t>-</w:t>
                  </w:r>
                </w:p>
              </w:tc>
              <w:tc>
                <w:tcPr>
                  <w:tcW w:w="1420" w:type="dxa"/>
                  <w:tcMar>
                    <w:top w:w="0" w:type="dxa"/>
                    <w:left w:w="108" w:type="dxa"/>
                    <w:bottom w:w="0" w:type="dxa"/>
                    <w:right w:w="108" w:type="dxa"/>
                  </w:tcMar>
                  <w:hideMark/>
                </w:tcPr>
                <w:p w:rsidR="004F26E2" w:rsidRPr="001A76B5" w:rsidRDefault="004F26E2" w:rsidP="0021781C">
                  <w:pPr>
                    <w:rPr>
                      <w:rFonts w:ascii="Calibri" w:hAnsi="Calibri" w:cs="Calibri"/>
                      <w:i/>
                      <w:sz w:val="16"/>
                      <w:szCs w:val="16"/>
                    </w:rPr>
                  </w:pPr>
                  <w:r w:rsidRPr="001A76B5">
                    <w:rPr>
                      <w:rFonts w:ascii="Calibri" w:hAnsi="Calibri" w:cs="Calibri"/>
                      <w:i/>
                      <w:sz w:val="16"/>
                      <w:szCs w:val="16"/>
                    </w:rPr>
                    <w:t>Digital</w:t>
                  </w:r>
                </w:p>
              </w:tc>
            </w:tr>
          </w:tbl>
          <w:p w:rsidR="00C26F35" w:rsidRPr="001E339D" w:rsidRDefault="00C26F35" w:rsidP="00C26F35">
            <w:pPr>
              <w:pStyle w:val="Blankettext"/>
              <w:spacing w:after="60"/>
              <w:rPr>
                <w:rFonts w:ascii="Calibri" w:eastAsia="Times New Roman" w:hAnsi="Calibri" w:cs="Calibri"/>
                <w:i/>
                <w:sz w:val="20"/>
                <w:szCs w:val="20"/>
              </w:rPr>
            </w:pPr>
            <w:r w:rsidRPr="001E339D">
              <w:rPr>
                <w:rFonts w:ascii="Calibri" w:eastAsia="Times New Roman" w:hAnsi="Calibri" w:cs="Calibri"/>
                <w:i/>
                <w:sz w:val="20"/>
                <w:szCs w:val="20"/>
              </w:rPr>
              <w:t xml:space="preserve">Följande ska också ska vara del av auktorisation vid gruppbehörighet: </w:t>
            </w:r>
          </w:p>
          <w:p w:rsidR="00C26F35" w:rsidRPr="001E339D" w:rsidRDefault="00C26F35" w:rsidP="00C26F35">
            <w:pPr>
              <w:numPr>
                <w:ilvl w:val="0"/>
                <w:numId w:val="25"/>
              </w:numPr>
              <w:autoSpaceDE w:val="0"/>
              <w:autoSpaceDN w:val="0"/>
              <w:adjustRightInd w:val="0"/>
              <w:rPr>
                <w:rFonts w:ascii="Calibri" w:hAnsi="Calibri" w:cs="Calibri"/>
                <w:i/>
                <w:sz w:val="20"/>
                <w:szCs w:val="20"/>
              </w:rPr>
            </w:pPr>
            <w:r w:rsidRPr="001E339D">
              <w:rPr>
                <w:rFonts w:ascii="Calibri" w:hAnsi="Calibri" w:cs="Calibri"/>
                <w:i/>
                <w:sz w:val="20"/>
                <w:szCs w:val="20"/>
              </w:rPr>
              <w:t xml:space="preserve">Struktur - metall/komposit/duk/trä </w:t>
            </w:r>
            <w:r w:rsidR="00B27958" w:rsidRPr="001E339D">
              <w:rPr>
                <w:rFonts w:ascii="Calibri" w:hAnsi="Calibri" w:cs="Calibri"/>
                <w:i/>
                <w:sz w:val="20"/>
                <w:szCs w:val="20"/>
              </w:rPr>
              <w:t>(grupp 2a och 3)</w:t>
            </w:r>
          </w:p>
          <w:p w:rsidR="00C26F35" w:rsidRPr="001E339D" w:rsidRDefault="00C26F35" w:rsidP="00C26F35">
            <w:pPr>
              <w:numPr>
                <w:ilvl w:val="0"/>
                <w:numId w:val="25"/>
              </w:numPr>
              <w:autoSpaceDE w:val="0"/>
              <w:autoSpaceDN w:val="0"/>
              <w:adjustRightInd w:val="0"/>
              <w:rPr>
                <w:rFonts w:ascii="Calibri" w:hAnsi="Calibri" w:cs="Calibri"/>
                <w:i/>
                <w:sz w:val="20"/>
                <w:szCs w:val="20"/>
              </w:rPr>
            </w:pPr>
            <w:r w:rsidRPr="001E339D">
              <w:rPr>
                <w:rFonts w:ascii="Calibri" w:hAnsi="Calibri" w:cs="Calibri"/>
                <w:i/>
                <w:sz w:val="20"/>
                <w:szCs w:val="20"/>
              </w:rPr>
              <w:t xml:space="preserve">Avionik system - analog/digital </w:t>
            </w:r>
            <w:r w:rsidR="00B27958" w:rsidRPr="001E339D">
              <w:rPr>
                <w:rFonts w:ascii="Calibri" w:hAnsi="Calibri" w:cs="Calibri"/>
                <w:i/>
                <w:sz w:val="20"/>
                <w:szCs w:val="20"/>
              </w:rPr>
              <w:t>(grupp 2a, 2b, 2c och 3)</w:t>
            </w:r>
          </w:p>
          <w:p w:rsidR="004F26E2" w:rsidRPr="001E339D" w:rsidRDefault="00C26F35" w:rsidP="00B27958">
            <w:pPr>
              <w:numPr>
                <w:ilvl w:val="0"/>
                <w:numId w:val="25"/>
              </w:numPr>
              <w:autoSpaceDE w:val="0"/>
              <w:autoSpaceDN w:val="0"/>
              <w:adjustRightInd w:val="0"/>
              <w:rPr>
                <w:rFonts w:ascii="Calibri" w:hAnsi="Calibri" w:cs="Arial"/>
                <w:i/>
                <w:sz w:val="20"/>
                <w:szCs w:val="20"/>
              </w:rPr>
            </w:pPr>
            <w:r w:rsidRPr="001E339D">
              <w:rPr>
                <w:rFonts w:ascii="Calibri" w:hAnsi="Calibri" w:cs="Calibri"/>
                <w:i/>
                <w:sz w:val="20"/>
                <w:szCs w:val="20"/>
              </w:rPr>
              <w:t xml:space="preserve">Motor - turbin/kolv (diesel) </w:t>
            </w:r>
            <w:r w:rsidR="00B27958" w:rsidRPr="001E339D">
              <w:rPr>
                <w:rFonts w:ascii="Calibri" w:hAnsi="Calibri" w:cs="Calibri"/>
                <w:i/>
                <w:sz w:val="20"/>
                <w:szCs w:val="20"/>
              </w:rPr>
              <w:t>(grupp 3)</w:t>
            </w:r>
          </w:p>
        </w:tc>
        <w:tc>
          <w:tcPr>
            <w:tcW w:w="1105" w:type="dxa"/>
            <w:tcBorders>
              <w:top w:val="single" w:sz="4" w:space="0" w:color="auto"/>
            </w:tcBorders>
            <w:vAlign w:val="center"/>
          </w:tcPr>
          <w:p w:rsidR="00480E3B" w:rsidRPr="001E339D" w:rsidRDefault="00480E3B" w:rsidP="00247EFF">
            <w:pPr>
              <w:jc w:val="center"/>
              <w:rPr>
                <w:rFonts w:ascii="Calibri" w:hAnsi="Calibri" w:cs="Arial"/>
                <w:sz w:val="20"/>
                <w:szCs w:val="20"/>
              </w:rPr>
            </w:pPr>
          </w:p>
        </w:tc>
      </w:tr>
      <w:tr w:rsidR="00EC01C5" w:rsidRPr="00191323" w:rsidTr="00D7751D">
        <w:trPr>
          <w:cantSplit/>
          <w:trHeight w:val="284"/>
        </w:trPr>
        <w:tc>
          <w:tcPr>
            <w:tcW w:w="8647" w:type="dxa"/>
            <w:vAlign w:val="center"/>
          </w:tcPr>
          <w:p w:rsidR="00854FB0" w:rsidRPr="001E339D" w:rsidRDefault="00CA43A2" w:rsidP="00854FB0">
            <w:pPr>
              <w:rPr>
                <w:rFonts w:ascii="Calibri" w:hAnsi="Calibri" w:cs="Arial"/>
                <w:sz w:val="20"/>
                <w:szCs w:val="20"/>
                <w:lang w:val="en-US"/>
              </w:rPr>
            </w:pPr>
            <w:r>
              <w:rPr>
                <w:rFonts w:ascii="Calibri" w:hAnsi="Calibri" w:cs="Arial"/>
                <w:sz w:val="20"/>
                <w:szCs w:val="20"/>
                <w:lang w:val="en-US"/>
              </w:rPr>
              <w:lastRenderedPageBreak/>
              <w:t>(4</w:t>
            </w:r>
            <w:r w:rsidR="00854FB0" w:rsidRPr="001E339D">
              <w:rPr>
                <w:rFonts w:ascii="Calibri" w:hAnsi="Calibri" w:cs="Arial"/>
                <w:sz w:val="20"/>
                <w:szCs w:val="20"/>
                <w:lang w:val="en-US"/>
              </w:rPr>
              <w:t xml:space="preserve">) a </w:t>
            </w:r>
            <w:r w:rsidR="00854FB0" w:rsidRPr="001E339D">
              <w:rPr>
                <w:rFonts w:ascii="Calibri" w:hAnsi="Calibri" w:cs="Arial"/>
                <w:b/>
                <w:sz w:val="20"/>
                <w:szCs w:val="20"/>
                <w:lang w:val="en-US"/>
              </w:rPr>
              <w:t>position</w:t>
            </w:r>
            <w:r w:rsidR="00854FB0" w:rsidRPr="001E339D">
              <w:rPr>
                <w:rFonts w:ascii="Calibri" w:hAnsi="Calibri" w:cs="Arial"/>
                <w:sz w:val="20"/>
                <w:szCs w:val="20"/>
                <w:lang w:val="en-US"/>
              </w:rPr>
              <w:t xml:space="preserve"> within the approved organisation with </w:t>
            </w:r>
            <w:r w:rsidR="00854FB0" w:rsidRPr="001E339D">
              <w:rPr>
                <w:rFonts w:ascii="Calibri" w:hAnsi="Calibri" w:cs="Arial"/>
                <w:b/>
                <w:sz w:val="20"/>
                <w:szCs w:val="20"/>
                <w:lang w:val="en-US"/>
              </w:rPr>
              <w:t>appropriate responsibilities</w:t>
            </w:r>
            <w:r w:rsidR="00854FB0" w:rsidRPr="001E339D">
              <w:rPr>
                <w:rFonts w:ascii="Calibri" w:hAnsi="Calibri" w:cs="Arial"/>
                <w:sz w:val="20"/>
                <w:szCs w:val="20"/>
                <w:lang w:val="en-US"/>
              </w:rPr>
              <w:t>;</w:t>
            </w:r>
          </w:p>
          <w:p w:rsidR="00854FB0" w:rsidRPr="001E339D" w:rsidRDefault="00854FB0" w:rsidP="00854FB0">
            <w:pPr>
              <w:rPr>
                <w:rFonts w:ascii="Calibri" w:hAnsi="Calibri" w:cs="Arial"/>
                <w:sz w:val="20"/>
                <w:szCs w:val="20"/>
                <w:lang w:val="en-US"/>
              </w:rPr>
            </w:pPr>
          </w:p>
          <w:p w:rsidR="00854FB0" w:rsidRPr="001E339D" w:rsidRDefault="00CA43A2" w:rsidP="00854FB0">
            <w:pPr>
              <w:rPr>
                <w:rFonts w:ascii="Calibri" w:hAnsi="Calibri" w:cs="Arial"/>
                <w:sz w:val="20"/>
                <w:szCs w:val="20"/>
                <w:lang w:val="en-US"/>
              </w:rPr>
            </w:pPr>
            <w:r>
              <w:rPr>
                <w:rFonts w:ascii="Calibri" w:hAnsi="Calibri" w:cs="Arial"/>
                <w:sz w:val="20"/>
                <w:szCs w:val="20"/>
                <w:lang w:val="en-US"/>
              </w:rPr>
              <w:t>Ref: AMC CAMO.A310(a)(e)</w:t>
            </w:r>
            <w:r w:rsidR="00854FB0" w:rsidRPr="001E339D">
              <w:rPr>
                <w:rFonts w:ascii="Calibri" w:hAnsi="Calibri" w:cs="Arial"/>
                <w:sz w:val="20"/>
                <w:szCs w:val="20"/>
                <w:lang w:val="en-US"/>
              </w:rPr>
              <w:t xml:space="preserve">  </w:t>
            </w:r>
          </w:p>
          <w:p w:rsidR="00854FB0" w:rsidRPr="001E339D" w:rsidRDefault="00854FB0" w:rsidP="00854FB0">
            <w:pPr>
              <w:rPr>
                <w:rFonts w:ascii="Calibri" w:hAnsi="Calibri" w:cs="Arial"/>
                <w:sz w:val="20"/>
                <w:szCs w:val="20"/>
                <w:lang w:val="en-US"/>
              </w:rPr>
            </w:pPr>
            <w:r w:rsidRPr="001E339D">
              <w:rPr>
                <w:rFonts w:ascii="Calibri" w:hAnsi="Calibri" w:cs="Arial"/>
                <w:sz w:val="20"/>
                <w:szCs w:val="20"/>
                <w:lang w:val="en-US"/>
              </w:rPr>
              <w:t xml:space="preserve">To hold a position with appropriate responsibilities means the airworthiness review staff should have a position in the organisation </w:t>
            </w:r>
            <w:r w:rsidRPr="001E339D">
              <w:rPr>
                <w:rFonts w:ascii="Calibri" w:hAnsi="Calibri" w:cs="Arial"/>
                <w:b/>
                <w:sz w:val="20"/>
                <w:szCs w:val="20"/>
                <w:lang w:val="en-US"/>
              </w:rPr>
              <w:t>independent</w:t>
            </w:r>
            <w:r w:rsidRPr="001E339D">
              <w:rPr>
                <w:rFonts w:ascii="Calibri" w:hAnsi="Calibri" w:cs="Arial"/>
                <w:sz w:val="20"/>
                <w:szCs w:val="20"/>
                <w:lang w:val="en-US"/>
              </w:rPr>
              <w:t xml:space="preserve"> from the airworthiness management process or with </w:t>
            </w:r>
            <w:r w:rsidRPr="001E339D">
              <w:rPr>
                <w:rFonts w:ascii="Calibri" w:hAnsi="Calibri" w:cs="Arial"/>
                <w:b/>
                <w:sz w:val="20"/>
                <w:szCs w:val="20"/>
                <w:lang w:val="en-US"/>
              </w:rPr>
              <w:t>overall authority</w:t>
            </w:r>
            <w:r w:rsidRPr="001E339D">
              <w:rPr>
                <w:rFonts w:ascii="Calibri" w:hAnsi="Calibri" w:cs="Arial"/>
                <w:sz w:val="20"/>
                <w:szCs w:val="20"/>
                <w:lang w:val="en-US"/>
              </w:rPr>
              <w:t xml:space="preserve"> on the airworthiness management process of complete aircraft. </w:t>
            </w:r>
          </w:p>
          <w:p w:rsidR="00854FB0" w:rsidRPr="001E339D" w:rsidRDefault="00854FB0" w:rsidP="00854FB0">
            <w:pPr>
              <w:rPr>
                <w:rFonts w:ascii="Calibri" w:hAnsi="Calibri" w:cs="Arial"/>
                <w:sz w:val="20"/>
                <w:szCs w:val="20"/>
                <w:lang w:val="en-US"/>
              </w:rPr>
            </w:pPr>
          </w:p>
          <w:p w:rsidR="00854FB0" w:rsidRPr="001E339D" w:rsidRDefault="00AB2C96" w:rsidP="00854FB0">
            <w:pPr>
              <w:rPr>
                <w:rFonts w:ascii="Calibri" w:hAnsi="Calibri" w:cs="Arial"/>
                <w:sz w:val="20"/>
                <w:szCs w:val="20"/>
                <w:lang w:val="en-US"/>
              </w:rPr>
            </w:pPr>
            <w:sdt>
              <w:sdtPr>
                <w:rPr>
                  <w:rFonts w:ascii="Calibri" w:hAnsi="Calibri" w:cs="TimesNewRoman"/>
                  <w:sz w:val="20"/>
                  <w:szCs w:val="20"/>
                  <w:lang w:val="en-US"/>
                </w:rPr>
                <w:id w:val="1893541744"/>
                <w14:checkbox>
                  <w14:checked w14:val="0"/>
                  <w14:checkedState w14:val="2612" w14:font="MS Gothic"/>
                  <w14:uncheckedState w14:val="2610" w14:font="MS Gothic"/>
                </w14:checkbox>
              </w:sdtPr>
              <w:sdtContent>
                <w:r w:rsidR="008546BF">
                  <w:rPr>
                    <w:rFonts w:ascii="MS Gothic" w:eastAsia="MS Gothic" w:hAnsi="MS Gothic" w:cs="TimesNewRoman" w:hint="eastAsia"/>
                    <w:sz w:val="20"/>
                    <w:szCs w:val="20"/>
                    <w:lang w:val="en-US"/>
                  </w:rPr>
                  <w:t>☐</w:t>
                </w:r>
              </w:sdtContent>
            </w:sdt>
            <w:r w:rsidR="00854FB0" w:rsidRPr="001E339D">
              <w:rPr>
                <w:rFonts w:ascii="Calibri" w:hAnsi="Calibri" w:cs="Arial"/>
                <w:sz w:val="20"/>
                <w:szCs w:val="20"/>
                <w:lang w:val="en-US"/>
              </w:rPr>
              <w:t xml:space="preserve">  </w:t>
            </w:r>
            <w:r w:rsidR="00854FB0" w:rsidRPr="001E339D">
              <w:rPr>
                <w:rFonts w:ascii="Calibri" w:hAnsi="Calibri" w:cs="Arial"/>
                <w:b/>
                <w:sz w:val="20"/>
                <w:szCs w:val="20"/>
                <w:lang w:val="en-US"/>
              </w:rPr>
              <w:t>Independence</w:t>
            </w:r>
            <w:r w:rsidR="00854FB0" w:rsidRPr="001E339D">
              <w:rPr>
                <w:rFonts w:ascii="Calibri" w:hAnsi="Calibri" w:cs="Arial"/>
                <w:sz w:val="20"/>
                <w:szCs w:val="20"/>
                <w:lang w:val="en-US"/>
              </w:rPr>
              <w:t xml:space="preserve"> from the airworthiness management process may be achieved, among other ways, by:</w:t>
            </w:r>
          </w:p>
          <w:p w:rsidR="00854FB0" w:rsidRPr="001E339D" w:rsidRDefault="00854FB0" w:rsidP="00854FB0">
            <w:pPr>
              <w:rPr>
                <w:rFonts w:ascii="Calibri" w:hAnsi="Calibri" w:cs="Arial"/>
                <w:sz w:val="20"/>
                <w:szCs w:val="20"/>
                <w:lang w:val="en-US"/>
              </w:rPr>
            </w:pPr>
          </w:p>
          <w:p w:rsidR="00854FB0" w:rsidRPr="00CA43A2" w:rsidRDefault="00AB2C96" w:rsidP="00CA43A2">
            <w:pPr>
              <w:ind w:left="360"/>
              <w:rPr>
                <w:rFonts w:ascii="Calibri" w:hAnsi="Calibri" w:cs="Arial"/>
                <w:sz w:val="20"/>
                <w:szCs w:val="20"/>
              </w:rPr>
            </w:pPr>
            <w:sdt>
              <w:sdtPr>
                <w:rPr>
                  <w:rFonts w:ascii="Calibri" w:hAnsi="Calibri" w:cs="TimesNewRoman"/>
                  <w:sz w:val="20"/>
                  <w:szCs w:val="20"/>
                  <w:lang w:val="en-US"/>
                </w:rPr>
                <w:id w:val="109112340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00854FB0" w:rsidRPr="001E339D">
              <w:rPr>
                <w:rFonts w:ascii="Calibri" w:hAnsi="Calibri" w:cs="Arial"/>
                <w:sz w:val="20"/>
                <w:szCs w:val="20"/>
                <w:lang w:val="en-US"/>
              </w:rPr>
              <w:t xml:space="preserve">  </w:t>
            </w:r>
            <w:r w:rsidR="00CA43A2" w:rsidRPr="00CA43A2">
              <w:rPr>
                <w:rFonts w:ascii="Calibri" w:hAnsi="Calibri" w:cs="Arial"/>
                <w:sz w:val="20"/>
                <w:szCs w:val="20"/>
                <w:lang w:val="en-GB"/>
              </w:rPr>
              <w:t>By being authorised to perform airworthiness reviews only on aircraft for which the person has not participated in their management. For example, performing airworthiness reviews on a specific aircraft type, while being involved in the continuing airworthiness managemen</w:t>
            </w:r>
            <w:r w:rsidR="00CA43A2">
              <w:rPr>
                <w:rFonts w:ascii="Calibri" w:hAnsi="Calibri" w:cs="Arial"/>
                <w:sz w:val="20"/>
                <w:szCs w:val="20"/>
                <w:lang w:val="en-GB"/>
              </w:rPr>
              <w:t>t of a different aircraft type.</w:t>
            </w:r>
          </w:p>
          <w:p w:rsidR="00854FB0" w:rsidRPr="001E339D" w:rsidRDefault="00854FB0" w:rsidP="00854FB0">
            <w:pPr>
              <w:rPr>
                <w:rFonts w:ascii="Calibri" w:hAnsi="Calibri" w:cs="Arial"/>
                <w:sz w:val="20"/>
                <w:szCs w:val="20"/>
                <w:lang w:val="en-US"/>
              </w:rPr>
            </w:pPr>
          </w:p>
          <w:p w:rsidR="00CA43A2" w:rsidRPr="00CA43A2" w:rsidRDefault="00AB2C96" w:rsidP="00CA43A2">
            <w:pPr>
              <w:ind w:left="360"/>
              <w:rPr>
                <w:rFonts w:ascii="Calibri" w:hAnsi="Calibri" w:cs="Arial"/>
                <w:sz w:val="20"/>
                <w:szCs w:val="20"/>
              </w:rPr>
            </w:pPr>
            <w:sdt>
              <w:sdtPr>
                <w:rPr>
                  <w:rFonts w:ascii="Calibri" w:hAnsi="Calibri" w:cs="TimesNewRoman"/>
                  <w:sz w:val="20"/>
                  <w:szCs w:val="20"/>
                  <w:lang w:val="en-US"/>
                </w:rPr>
                <w:id w:val="552358559"/>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CA43A2">
              <w:rPr>
                <w:rFonts w:ascii="Calibri" w:hAnsi="Calibri" w:cs="Arial"/>
                <w:sz w:val="20"/>
                <w:szCs w:val="20"/>
                <w:lang w:val="en-GB"/>
              </w:rPr>
              <w:t xml:space="preserve"> </w:t>
            </w:r>
            <w:r w:rsidR="00CA43A2" w:rsidRPr="00CA43A2">
              <w:rPr>
                <w:rFonts w:ascii="Calibri" w:hAnsi="Calibri" w:cs="Arial"/>
                <w:sz w:val="20"/>
                <w:szCs w:val="20"/>
                <w:lang w:val="en-GB"/>
              </w:rPr>
              <w:t xml:space="preserve">A CAMO holding a maintenance organisation approval may nominate maintenance personnel from their maintenance organisation as airworthiness review staff, as long as they are not involved in the airworthiness management of the aircraft. These personnel should not have been involved in the release to service of that particular aircraft (other than maintenance tasks performed during the physical survey of the aircraft or performed as a result of findings discovered during such physical survey) to avoid possible conflict of interests. </w:t>
            </w:r>
          </w:p>
          <w:p w:rsidR="00854FB0" w:rsidRPr="00CA43A2" w:rsidRDefault="00854FB0" w:rsidP="00854FB0">
            <w:pPr>
              <w:ind w:left="360"/>
              <w:rPr>
                <w:rFonts w:ascii="Calibri" w:hAnsi="Calibri" w:cs="Arial"/>
                <w:sz w:val="20"/>
                <w:szCs w:val="20"/>
                <w:lang w:val="en-GB"/>
              </w:rPr>
            </w:pPr>
          </w:p>
          <w:p w:rsidR="00CA43A2" w:rsidRPr="00CA43A2" w:rsidRDefault="00AB2C96" w:rsidP="00CA43A2">
            <w:pPr>
              <w:ind w:left="360"/>
              <w:rPr>
                <w:rFonts w:ascii="Calibri" w:hAnsi="Calibri" w:cs="Arial"/>
                <w:sz w:val="20"/>
                <w:szCs w:val="20"/>
                <w:lang w:val="en-GB"/>
              </w:rPr>
            </w:pPr>
            <w:sdt>
              <w:sdtPr>
                <w:rPr>
                  <w:rFonts w:ascii="Calibri" w:hAnsi="Calibri" w:cs="TimesNewRoman"/>
                  <w:sz w:val="20"/>
                  <w:szCs w:val="20"/>
                  <w:lang w:val="en-US"/>
                </w:rPr>
                <w:id w:val="-123076242"/>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CA43A2">
              <w:rPr>
                <w:rFonts w:ascii="Calibri" w:hAnsi="Calibri" w:cs="Arial"/>
                <w:sz w:val="20"/>
                <w:szCs w:val="20"/>
                <w:lang w:val="en-GB"/>
              </w:rPr>
              <w:t xml:space="preserve"> </w:t>
            </w:r>
            <w:r w:rsidR="00CA43A2" w:rsidRPr="00CA43A2">
              <w:rPr>
                <w:rFonts w:ascii="Calibri" w:hAnsi="Calibri" w:cs="Arial"/>
                <w:sz w:val="20"/>
                <w:szCs w:val="20"/>
                <w:lang w:val="en-GB"/>
              </w:rPr>
              <w:t xml:space="preserve">By nominating as airworthiness review staff personnel from the compliance monitoring department of the CAMO. </w:t>
            </w:r>
          </w:p>
          <w:p w:rsidR="00517AAD" w:rsidRPr="00CA43A2" w:rsidRDefault="00517AAD" w:rsidP="00517AAD">
            <w:pPr>
              <w:pBdr>
                <w:bottom w:val="single" w:sz="6" w:space="1" w:color="auto"/>
              </w:pBdr>
              <w:ind w:left="360"/>
              <w:rPr>
                <w:rFonts w:ascii="Calibri" w:hAnsi="Calibri" w:cs="Arial"/>
                <w:sz w:val="20"/>
                <w:szCs w:val="20"/>
                <w:lang w:val="en-GB"/>
              </w:rPr>
            </w:pPr>
          </w:p>
          <w:p w:rsidR="00517AAD" w:rsidRPr="001E339D" w:rsidRDefault="00517AAD" w:rsidP="00517AAD">
            <w:pPr>
              <w:jc w:val="center"/>
              <w:rPr>
                <w:rFonts w:ascii="Calibri" w:hAnsi="Calibri" w:cs="Arial"/>
                <w:b/>
                <w:sz w:val="20"/>
                <w:szCs w:val="20"/>
                <w:lang w:val="en-US"/>
              </w:rPr>
            </w:pPr>
            <w:r w:rsidRPr="001E339D">
              <w:rPr>
                <w:rFonts w:ascii="Calibri" w:hAnsi="Calibri" w:cs="Arial"/>
                <w:b/>
                <w:sz w:val="20"/>
                <w:szCs w:val="20"/>
                <w:lang w:val="en-US"/>
              </w:rPr>
              <w:t>or</w:t>
            </w:r>
          </w:p>
          <w:p w:rsidR="00854FB0" w:rsidRPr="001E339D" w:rsidRDefault="00854FB0" w:rsidP="00854FB0">
            <w:pPr>
              <w:ind w:left="360"/>
              <w:rPr>
                <w:rFonts w:ascii="Calibri" w:hAnsi="Calibri" w:cs="Arial"/>
                <w:sz w:val="20"/>
                <w:szCs w:val="20"/>
                <w:lang w:val="en-US"/>
              </w:rPr>
            </w:pPr>
          </w:p>
          <w:p w:rsidR="00854FB0" w:rsidRPr="00CA43A2" w:rsidRDefault="00AB2C96" w:rsidP="00854FB0">
            <w:pPr>
              <w:rPr>
                <w:rFonts w:ascii="Calibri" w:hAnsi="Calibri" w:cs="Arial"/>
                <w:sz w:val="20"/>
                <w:szCs w:val="20"/>
                <w:lang w:val="en-GB"/>
              </w:rPr>
            </w:pPr>
            <w:sdt>
              <w:sdtPr>
                <w:rPr>
                  <w:rFonts w:ascii="Calibri" w:hAnsi="Calibri" w:cs="TimesNewRoman"/>
                  <w:sz w:val="20"/>
                  <w:szCs w:val="20"/>
                  <w:lang w:val="en-US"/>
                </w:rPr>
                <w:id w:val="757031082"/>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00854FB0" w:rsidRPr="001E339D">
              <w:rPr>
                <w:rFonts w:ascii="Calibri" w:hAnsi="Calibri" w:cs="Arial"/>
                <w:sz w:val="20"/>
                <w:szCs w:val="20"/>
                <w:lang w:val="en-US"/>
              </w:rPr>
              <w:t xml:space="preserve">  </w:t>
            </w:r>
            <w:r w:rsidR="00854FB0" w:rsidRPr="001E339D">
              <w:rPr>
                <w:rFonts w:ascii="Calibri" w:hAnsi="Calibri" w:cs="Arial"/>
                <w:b/>
                <w:sz w:val="20"/>
                <w:szCs w:val="20"/>
                <w:lang w:val="en-US"/>
              </w:rPr>
              <w:t>Overall authority</w:t>
            </w:r>
            <w:r w:rsidR="00854FB0" w:rsidRPr="001E339D">
              <w:rPr>
                <w:rFonts w:ascii="Calibri" w:hAnsi="Calibri" w:cs="Arial"/>
                <w:sz w:val="20"/>
                <w:szCs w:val="20"/>
                <w:lang w:val="en-US"/>
              </w:rPr>
              <w:t xml:space="preserve"> </w:t>
            </w:r>
            <w:r w:rsidR="00CA43A2" w:rsidRPr="00CA43A2">
              <w:rPr>
                <w:rFonts w:ascii="Calibri" w:hAnsi="Calibri" w:cs="Arial"/>
                <w:sz w:val="20"/>
                <w:szCs w:val="20"/>
                <w:lang w:val="en-GB"/>
              </w:rPr>
              <w:t>on the airworthiness management process of complete aircraft may be achieved, among other ways, as follows:</w:t>
            </w:r>
          </w:p>
          <w:p w:rsidR="00854FB0" w:rsidRPr="001E339D" w:rsidRDefault="00854FB0" w:rsidP="00854FB0">
            <w:pPr>
              <w:ind w:left="360"/>
              <w:rPr>
                <w:rFonts w:ascii="Calibri" w:hAnsi="Calibri" w:cs="Arial"/>
                <w:sz w:val="20"/>
                <w:szCs w:val="20"/>
                <w:lang w:val="en-US"/>
              </w:rPr>
            </w:pPr>
          </w:p>
          <w:p w:rsidR="00CA43A2" w:rsidRPr="00CA43A2" w:rsidRDefault="00AB2C96" w:rsidP="00CA43A2">
            <w:pPr>
              <w:ind w:left="360"/>
              <w:rPr>
                <w:rFonts w:ascii="Calibri" w:hAnsi="Calibri" w:cs="Arial"/>
                <w:sz w:val="20"/>
                <w:szCs w:val="20"/>
                <w:lang w:val="en-GB"/>
              </w:rPr>
            </w:pPr>
            <w:sdt>
              <w:sdtPr>
                <w:rPr>
                  <w:rFonts w:ascii="Calibri" w:hAnsi="Calibri" w:cs="TimesNewRoman"/>
                  <w:sz w:val="20"/>
                  <w:szCs w:val="20"/>
                  <w:lang w:val="en-US"/>
                </w:rPr>
                <w:id w:val="-1431812704"/>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CA43A2">
              <w:rPr>
                <w:rFonts w:ascii="Calibri" w:hAnsi="Calibri" w:cs="Arial"/>
                <w:sz w:val="20"/>
                <w:szCs w:val="20"/>
                <w:lang w:val="en-GB"/>
              </w:rPr>
              <w:t xml:space="preserve"> </w:t>
            </w:r>
            <w:r w:rsidR="00CA43A2" w:rsidRPr="00CA43A2">
              <w:rPr>
                <w:rFonts w:ascii="Calibri" w:hAnsi="Calibri" w:cs="Arial"/>
                <w:sz w:val="20"/>
                <w:szCs w:val="20"/>
                <w:lang w:val="en-GB"/>
              </w:rPr>
              <w:t xml:space="preserve">By nominating as airworthiness review staff the accountable manager or the nominated post holder. </w:t>
            </w:r>
          </w:p>
          <w:p w:rsidR="00854FB0" w:rsidRPr="001E339D" w:rsidRDefault="00854FB0" w:rsidP="00CA43A2">
            <w:pPr>
              <w:rPr>
                <w:rFonts w:ascii="Calibri" w:hAnsi="Calibri" w:cs="Arial"/>
                <w:sz w:val="20"/>
                <w:szCs w:val="20"/>
                <w:lang w:val="en-US"/>
              </w:rPr>
            </w:pPr>
          </w:p>
          <w:p w:rsidR="00971C06" w:rsidRPr="00971C06" w:rsidRDefault="00AB2C96" w:rsidP="00971C06">
            <w:pPr>
              <w:ind w:left="360"/>
              <w:rPr>
                <w:rFonts w:ascii="Calibri" w:hAnsi="Calibri" w:cs="Arial"/>
                <w:sz w:val="20"/>
                <w:szCs w:val="20"/>
                <w:lang w:val="en-GB"/>
              </w:rPr>
            </w:pPr>
            <w:sdt>
              <w:sdtPr>
                <w:rPr>
                  <w:rFonts w:ascii="Calibri" w:hAnsi="Calibri" w:cs="TimesNewRoman"/>
                  <w:sz w:val="20"/>
                  <w:szCs w:val="20"/>
                  <w:lang w:val="en-US"/>
                </w:rPr>
                <w:id w:val="1455300382"/>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971C06">
              <w:rPr>
                <w:rFonts w:ascii="Calibri" w:hAnsi="Calibri" w:cs="Arial"/>
                <w:sz w:val="20"/>
                <w:szCs w:val="20"/>
                <w:lang w:val="en-GB"/>
              </w:rPr>
              <w:t xml:space="preserve"> </w:t>
            </w:r>
            <w:r w:rsidR="00971C06" w:rsidRPr="00971C06">
              <w:rPr>
                <w:rFonts w:ascii="Calibri" w:hAnsi="Calibri" w:cs="Arial"/>
                <w:sz w:val="20"/>
                <w:szCs w:val="20"/>
                <w:lang w:val="en-GB"/>
              </w:rPr>
              <w:t xml:space="preserve">By being authorised to perform airworthiness reviews only on those particular aircraft for which the person is responsible for the complete continuing airworthiness management process. </w:t>
            </w:r>
          </w:p>
          <w:p w:rsidR="00854FB0" w:rsidRPr="001E339D" w:rsidRDefault="00854FB0" w:rsidP="00971C06">
            <w:pPr>
              <w:rPr>
                <w:rFonts w:ascii="Calibri" w:hAnsi="Calibri" w:cs="Arial"/>
                <w:sz w:val="20"/>
                <w:szCs w:val="20"/>
                <w:lang w:val="en-US"/>
              </w:rPr>
            </w:pPr>
          </w:p>
          <w:p w:rsidR="00854FB0" w:rsidRPr="001E339D" w:rsidRDefault="00AB2C96" w:rsidP="00854FB0">
            <w:pPr>
              <w:ind w:left="360"/>
              <w:rPr>
                <w:rFonts w:ascii="Calibri" w:hAnsi="Calibri" w:cs="Arial"/>
                <w:sz w:val="20"/>
                <w:szCs w:val="20"/>
                <w:lang w:val="en-US"/>
              </w:rPr>
            </w:pPr>
            <w:sdt>
              <w:sdtPr>
                <w:rPr>
                  <w:rFonts w:ascii="Calibri" w:hAnsi="Calibri" w:cs="TimesNewRoman"/>
                  <w:sz w:val="20"/>
                  <w:szCs w:val="20"/>
                  <w:lang w:val="en-US"/>
                </w:rPr>
                <w:id w:val="473561246"/>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854FB0" w:rsidRPr="001E339D">
              <w:rPr>
                <w:rFonts w:ascii="Calibri" w:hAnsi="Calibri" w:cs="Arial"/>
                <w:sz w:val="20"/>
                <w:szCs w:val="20"/>
                <w:lang w:val="en-US"/>
              </w:rPr>
              <w:t>In the case of one-man organisations, this person has always overall authority. This means that this person can be nominated as airworthiness review staff.</w:t>
            </w:r>
          </w:p>
          <w:p w:rsidR="00EC01C5" w:rsidRPr="001E339D" w:rsidRDefault="00EC01C5" w:rsidP="00043AC0">
            <w:pPr>
              <w:rPr>
                <w:rFonts w:ascii="Calibri" w:hAnsi="Calibri" w:cs="Arial"/>
                <w:sz w:val="20"/>
                <w:szCs w:val="20"/>
                <w:lang w:val="en-US"/>
              </w:rPr>
            </w:pPr>
          </w:p>
        </w:tc>
        <w:tc>
          <w:tcPr>
            <w:tcW w:w="1105" w:type="dxa"/>
            <w:vAlign w:val="center"/>
          </w:tcPr>
          <w:p w:rsidR="00EC01C5" w:rsidRPr="001E339D" w:rsidRDefault="00EC01C5" w:rsidP="00043AC0">
            <w:pPr>
              <w:jc w:val="center"/>
              <w:rPr>
                <w:rFonts w:ascii="Calibri" w:hAnsi="Calibri" w:cs="Arial"/>
                <w:sz w:val="20"/>
                <w:szCs w:val="20"/>
                <w:lang w:val="en-US"/>
              </w:rPr>
            </w:pPr>
          </w:p>
        </w:tc>
      </w:tr>
      <w:tr w:rsidR="005E139D" w:rsidRPr="00191323" w:rsidTr="005E139D">
        <w:trPr>
          <w:cantSplit/>
          <w:trHeight w:val="284"/>
        </w:trPr>
        <w:tc>
          <w:tcPr>
            <w:tcW w:w="8647" w:type="dxa"/>
            <w:shd w:val="clear" w:color="auto" w:fill="D9D9D9" w:themeFill="background1" w:themeFillShade="D9"/>
            <w:vAlign w:val="center"/>
          </w:tcPr>
          <w:p w:rsidR="005E139D" w:rsidRDefault="005E139D" w:rsidP="00854FB0">
            <w:pPr>
              <w:rPr>
                <w:rFonts w:ascii="Calibri" w:hAnsi="Calibri" w:cs="Arial"/>
                <w:sz w:val="20"/>
                <w:szCs w:val="20"/>
                <w:lang w:val="en-GB"/>
              </w:rPr>
            </w:pPr>
            <w:r>
              <w:rPr>
                <w:rFonts w:ascii="Calibri" w:hAnsi="Calibri" w:cs="Arial"/>
                <w:b/>
                <w:sz w:val="20"/>
                <w:szCs w:val="20"/>
                <w:lang w:val="en-GB"/>
              </w:rPr>
              <w:t xml:space="preserve">Ref. </w:t>
            </w:r>
            <w:r w:rsidRPr="005E139D">
              <w:rPr>
                <w:rFonts w:ascii="Calibri" w:hAnsi="Calibri" w:cs="Arial"/>
                <w:b/>
                <w:sz w:val="20"/>
                <w:szCs w:val="20"/>
                <w:lang w:val="en-GB"/>
              </w:rPr>
              <w:t>CAMO.A.310(c)</w:t>
            </w:r>
            <w:r w:rsidRPr="005E139D">
              <w:rPr>
                <w:rFonts w:ascii="Calibri" w:hAnsi="Calibri" w:cs="Arial"/>
                <w:sz w:val="20"/>
                <w:szCs w:val="20"/>
                <w:lang w:val="en-GB"/>
              </w:rPr>
              <w:t xml:space="preserve"> </w:t>
            </w:r>
          </w:p>
          <w:p w:rsidR="005E139D" w:rsidRPr="005E139D" w:rsidRDefault="005E139D" w:rsidP="00854FB0">
            <w:pPr>
              <w:rPr>
                <w:rFonts w:ascii="Calibri" w:hAnsi="Calibri" w:cs="Arial"/>
                <w:sz w:val="20"/>
                <w:szCs w:val="20"/>
                <w:lang w:val="en-GB"/>
              </w:rPr>
            </w:pPr>
            <w:r w:rsidRPr="005E139D">
              <w:rPr>
                <w:rFonts w:ascii="Calibri" w:hAnsi="Calibri" w:cs="Arial"/>
                <w:sz w:val="20"/>
                <w:szCs w:val="20"/>
                <w:lang w:val="en-GB"/>
              </w:rPr>
              <w:t>Airworthiness review staff nominated by the organisation can only be issued an authorisation by that organisation when formally accepted by the competent authority after satisfactory completion of an airworthiness review under the supervision of the competent authority, or under the supervision of the organisation’s authorised airworthiness review staff, in accordance with a procedure approved by the competent authority as part of the CAME.</w:t>
            </w:r>
          </w:p>
        </w:tc>
        <w:tc>
          <w:tcPr>
            <w:tcW w:w="1105" w:type="dxa"/>
            <w:shd w:val="clear" w:color="auto" w:fill="D9D9D9" w:themeFill="background1" w:themeFillShade="D9"/>
            <w:vAlign w:val="center"/>
          </w:tcPr>
          <w:p w:rsidR="005E139D" w:rsidRPr="001E339D" w:rsidRDefault="005E139D" w:rsidP="00043AC0">
            <w:pPr>
              <w:jc w:val="center"/>
              <w:rPr>
                <w:rFonts w:ascii="Calibri" w:hAnsi="Calibri" w:cs="Arial"/>
                <w:sz w:val="20"/>
                <w:szCs w:val="20"/>
                <w:lang w:val="en-US"/>
              </w:rPr>
            </w:pPr>
          </w:p>
        </w:tc>
      </w:tr>
      <w:tr w:rsidR="005E139D" w:rsidRPr="007C7CE2" w:rsidTr="005E139D">
        <w:trPr>
          <w:cantSplit/>
          <w:trHeight w:val="284"/>
        </w:trPr>
        <w:tc>
          <w:tcPr>
            <w:tcW w:w="8647" w:type="dxa"/>
            <w:shd w:val="clear" w:color="auto" w:fill="FFFFFF" w:themeFill="background1"/>
            <w:vAlign w:val="center"/>
          </w:tcPr>
          <w:p w:rsidR="005E139D" w:rsidRPr="00297A6C" w:rsidRDefault="005E139D" w:rsidP="005E139D">
            <w:pPr>
              <w:rPr>
                <w:rFonts w:ascii="Calibri" w:hAnsi="Calibri" w:cs="Arial"/>
                <w:b/>
                <w:sz w:val="20"/>
                <w:szCs w:val="20"/>
                <w:lang w:val="en-GB"/>
              </w:rPr>
            </w:pPr>
            <w:r w:rsidRPr="00297A6C">
              <w:rPr>
                <w:rFonts w:ascii="Calibri" w:hAnsi="Calibri" w:cs="Arial"/>
                <w:b/>
                <w:bCs/>
                <w:sz w:val="20"/>
                <w:szCs w:val="20"/>
                <w:lang w:val="en-GB"/>
              </w:rPr>
              <w:t xml:space="preserve">FORMAL ACCEPTANCE BY THE COMPETENT AUTHORITY </w:t>
            </w:r>
          </w:p>
          <w:p w:rsidR="007C7CE2" w:rsidRDefault="007C7CE2" w:rsidP="005E139D">
            <w:pPr>
              <w:rPr>
                <w:rFonts w:ascii="Calibri" w:hAnsi="Calibri" w:cs="Arial"/>
                <w:sz w:val="20"/>
                <w:szCs w:val="20"/>
                <w:lang w:val="en-GB"/>
              </w:rPr>
            </w:pPr>
          </w:p>
          <w:p w:rsidR="007C7CE2" w:rsidRPr="007C7CE2" w:rsidRDefault="005E139D" w:rsidP="005E139D">
            <w:pPr>
              <w:rPr>
                <w:rFonts w:ascii="Calibri" w:hAnsi="Calibri" w:cs="Arial"/>
                <w:sz w:val="20"/>
                <w:szCs w:val="20"/>
                <w:lang w:val="en-GB"/>
              </w:rPr>
            </w:pPr>
            <w:r w:rsidRPr="007C7CE2">
              <w:rPr>
                <w:rFonts w:ascii="Calibri" w:hAnsi="Calibri" w:cs="Arial"/>
                <w:sz w:val="20"/>
                <w:szCs w:val="20"/>
                <w:lang w:val="en-GB"/>
              </w:rPr>
              <w:t xml:space="preserve">The approval by the competent authority of the CAME, containing, as specified in point CAMO.A.300(a)(8), the nominative list of CAMO.A.305(e) personnel, constitutes the formal acceptance by the competent authority of the airworthiness review staff. </w:t>
            </w:r>
          </w:p>
          <w:p w:rsidR="005E139D" w:rsidRPr="007C7CE2" w:rsidRDefault="005E139D" w:rsidP="005E139D">
            <w:pPr>
              <w:rPr>
                <w:rFonts w:ascii="Calibri" w:hAnsi="Calibri" w:cs="Arial"/>
                <w:sz w:val="20"/>
                <w:szCs w:val="20"/>
                <w:lang w:val="en-GB"/>
              </w:rPr>
            </w:pPr>
            <w:r w:rsidRPr="007C7CE2">
              <w:rPr>
                <w:rFonts w:ascii="Calibri" w:hAnsi="Calibri" w:cs="Arial"/>
                <w:sz w:val="20"/>
                <w:szCs w:val="20"/>
                <w:lang w:val="en-GB"/>
              </w:rPr>
              <w:t xml:space="preserve">If the airworthiness review is performed under the supervision of existing airworthiness review staff, evidence should be provided to the competent authority. </w:t>
            </w:r>
          </w:p>
          <w:p w:rsidR="005E139D" w:rsidRDefault="005E139D" w:rsidP="005E139D">
            <w:pPr>
              <w:rPr>
                <w:rFonts w:ascii="Calibri" w:hAnsi="Calibri" w:cs="Arial"/>
                <w:sz w:val="20"/>
                <w:szCs w:val="20"/>
                <w:lang w:val="en-GB"/>
              </w:rPr>
            </w:pPr>
            <w:r w:rsidRPr="007C7CE2">
              <w:rPr>
                <w:rFonts w:ascii="Calibri" w:hAnsi="Calibri" w:cs="Arial"/>
                <w:sz w:val="20"/>
                <w:szCs w:val="20"/>
                <w:lang w:val="en-GB"/>
              </w:rPr>
              <w:t>The inclusion of an airworthiness review staff in such CAME list also constitutes the formal authorisation by the organisation.</w:t>
            </w:r>
          </w:p>
          <w:p w:rsidR="007C7CE2" w:rsidRPr="007C7CE2" w:rsidRDefault="007C7CE2" w:rsidP="005E139D">
            <w:pPr>
              <w:rPr>
                <w:rFonts w:ascii="Calibri" w:hAnsi="Calibri" w:cs="Arial"/>
                <w:b/>
                <w:sz w:val="20"/>
                <w:szCs w:val="20"/>
                <w:lang w:val="en-GB"/>
              </w:rPr>
            </w:pPr>
            <w:r w:rsidRPr="007C7CE2">
              <w:rPr>
                <w:rFonts w:ascii="Calibri" w:hAnsi="Calibri" w:cs="Arial"/>
                <w:b/>
                <w:sz w:val="20"/>
                <w:szCs w:val="20"/>
                <w:lang w:val="en-GB"/>
              </w:rPr>
              <w:t>Evidence supporting:</w:t>
            </w:r>
          </w:p>
          <w:p w:rsidR="007C7CE2" w:rsidRDefault="007C7CE2" w:rsidP="007C7CE2">
            <w:pPr>
              <w:ind w:left="342"/>
              <w:rPr>
                <w:rFonts w:ascii="Calibri" w:hAnsi="Calibri" w:cs="Arial"/>
                <w:sz w:val="20"/>
                <w:szCs w:val="20"/>
                <w:lang w:val="en-GB"/>
              </w:rPr>
            </w:pPr>
            <w:sdt>
              <w:sdtPr>
                <w:rPr>
                  <w:rFonts w:ascii="Calibri" w:hAnsi="Calibri" w:cs="Arial"/>
                  <w:sz w:val="20"/>
                  <w:szCs w:val="20"/>
                  <w:lang w:val="en-GB"/>
                </w:rPr>
                <w:id w:val="-155269215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 xml:space="preserve"> </w:t>
            </w:r>
            <w:r w:rsidRPr="007C7CE2">
              <w:rPr>
                <w:rFonts w:ascii="Calibri" w:hAnsi="Calibri" w:cs="Arial"/>
                <w:sz w:val="20"/>
                <w:szCs w:val="20"/>
                <w:lang w:val="en-GB"/>
              </w:rPr>
              <w:t>airworthiness review is performed under the supervision of existing airworthiness review staff</w:t>
            </w:r>
          </w:p>
          <w:p w:rsidR="007C7CE2" w:rsidRPr="007C7CE2" w:rsidRDefault="007C7CE2" w:rsidP="007C7CE2">
            <w:pPr>
              <w:ind w:left="342"/>
              <w:rPr>
                <w:rFonts w:ascii="Calibri" w:hAnsi="Calibri" w:cs="Arial"/>
                <w:sz w:val="20"/>
                <w:szCs w:val="20"/>
                <w:lang w:val="en-GB"/>
              </w:rPr>
            </w:pPr>
            <w:sdt>
              <w:sdtPr>
                <w:rPr>
                  <w:rFonts w:ascii="Calibri" w:hAnsi="Calibri" w:cs="Arial"/>
                  <w:sz w:val="20"/>
                  <w:szCs w:val="20"/>
                  <w:lang w:val="en-GB"/>
                </w:rPr>
                <w:id w:val="146754073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 xml:space="preserve"> </w:t>
            </w:r>
            <w:r w:rsidRPr="007C7CE2">
              <w:rPr>
                <w:rFonts w:ascii="Calibri" w:hAnsi="Calibri" w:cs="Arial"/>
                <w:sz w:val="20"/>
                <w:szCs w:val="20"/>
                <w:lang w:val="en-GB"/>
              </w:rPr>
              <w:t>The inclusion of an ai</w:t>
            </w:r>
            <w:r>
              <w:rPr>
                <w:rFonts w:ascii="Calibri" w:hAnsi="Calibri" w:cs="Arial"/>
                <w:sz w:val="20"/>
                <w:szCs w:val="20"/>
                <w:lang w:val="en-GB"/>
              </w:rPr>
              <w:t>rworthiness review staff in</w:t>
            </w:r>
            <w:r w:rsidRPr="007C7CE2">
              <w:rPr>
                <w:rFonts w:ascii="Calibri" w:hAnsi="Calibri" w:cs="Arial"/>
                <w:sz w:val="20"/>
                <w:szCs w:val="20"/>
                <w:lang w:val="en-GB"/>
              </w:rPr>
              <w:t xml:space="preserve"> CAME</w:t>
            </w:r>
          </w:p>
        </w:tc>
        <w:tc>
          <w:tcPr>
            <w:tcW w:w="1105" w:type="dxa"/>
            <w:shd w:val="clear" w:color="auto" w:fill="FFFFFF" w:themeFill="background1"/>
            <w:vAlign w:val="center"/>
          </w:tcPr>
          <w:p w:rsidR="005E139D" w:rsidRPr="007C7CE2" w:rsidRDefault="005E139D" w:rsidP="00043AC0">
            <w:pPr>
              <w:jc w:val="center"/>
              <w:rPr>
                <w:rFonts w:ascii="Calibri" w:hAnsi="Calibri" w:cs="Arial"/>
                <w:sz w:val="20"/>
                <w:szCs w:val="20"/>
                <w:lang w:val="en-US"/>
              </w:rPr>
            </w:pPr>
          </w:p>
        </w:tc>
      </w:tr>
    </w:tbl>
    <w:p w:rsidR="00043AC0" w:rsidRPr="001E339D" w:rsidRDefault="00043AC0" w:rsidP="00043AC0">
      <w:pPr>
        <w:rPr>
          <w:rFonts w:ascii="Calibri" w:hAnsi="Calibri"/>
          <w:lang w:val="en-US"/>
        </w:rPr>
      </w:pPr>
      <w:r w:rsidRPr="001E339D">
        <w:rPr>
          <w:rFonts w:ascii="Calibri" w:hAnsi="Calibri"/>
          <w:lang w:val="en-US"/>
        </w:rPr>
        <w:br w:type="page"/>
      </w:r>
    </w:p>
    <w:tbl>
      <w:tblPr>
        <w:tblW w:w="97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gridCol w:w="1105"/>
      </w:tblGrid>
      <w:tr w:rsidR="00F96754" w:rsidRPr="001E339D" w:rsidTr="00F96754">
        <w:trPr>
          <w:cantSplit/>
          <w:trHeight w:val="284"/>
          <w:tblHeader/>
        </w:trPr>
        <w:tc>
          <w:tcPr>
            <w:tcW w:w="9752" w:type="dxa"/>
            <w:gridSpan w:val="2"/>
            <w:shd w:val="clear" w:color="auto" w:fill="D9D9D9"/>
          </w:tcPr>
          <w:p w:rsidR="00F96754" w:rsidRPr="001E339D" w:rsidRDefault="005E139D" w:rsidP="00F96754">
            <w:pPr>
              <w:jc w:val="center"/>
              <w:rPr>
                <w:rFonts w:ascii="Calibri" w:hAnsi="Calibri"/>
                <w:b/>
                <w:sz w:val="28"/>
                <w:szCs w:val="28"/>
              </w:rPr>
            </w:pPr>
            <w:r>
              <w:rPr>
                <w:rFonts w:ascii="Calibri" w:hAnsi="Calibri"/>
                <w:b/>
                <w:sz w:val="28"/>
                <w:szCs w:val="28"/>
                <w:lang w:val="en-US"/>
              </w:rPr>
              <w:lastRenderedPageBreak/>
              <w:t>Del-CAO</w:t>
            </w:r>
          </w:p>
        </w:tc>
      </w:tr>
      <w:tr w:rsidR="00EC01C5" w:rsidRPr="001E339D" w:rsidTr="00D7751D">
        <w:trPr>
          <w:cantSplit/>
          <w:trHeight w:val="284"/>
        </w:trPr>
        <w:tc>
          <w:tcPr>
            <w:tcW w:w="8647" w:type="dxa"/>
            <w:shd w:val="clear" w:color="auto" w:fill="D9D9D9"/>
          </w:tcPr>
          <w:p w:rsidR="00EC01C5" w:rsidRPr="001E339D" w:rsidRDefault="00EC01C5" w:rsidP="00043AC0">
            <w:pPr>
              <w:rPr>
                <w:rFonts w:ascii="Calibri" w:hAnsi="Calibri"/>
                <w:lang w:val="en-US"/>
              </w:rPr>
            </w:pPr>
            <w:r w:rsidRPr="001E339D">
              <w:rPr>
                <w:rFonts w:ascii="Calibri" w:hAnsi="Calibri"/>
                <w:lang w:val="en-US"/>
              </w:rPr>
              <w:t xml:space="preserve">Ref </w:t>
            </w:r>
            <w:r w:rsidR="00330C19">
              <w:rPr>
                <w:rFonts w:ascii="Calibri" w:hAnsi="Calibri"/>
                <w:lang w:val="en-US"/>
              </w:rPr>
              <w:t>CAO.A.045(a)</w:t>
            </w:r>
          </w:p>
          <w:p w:rsidR="00EC01C5" w:rsidRDefault="00330C19" w:rsidP="0011363F">
            <w:pPr>
              <w:pStyle w:val="Default"/>
              <w:rPr>
                <w:rFonts w:ascii="Calibri" w:hAnsi="Calibri"/>
                <w:lang w:val="en-GB"/>
              </w:rPr>
            </w:pPr>
            <w:r w:rsidRPr="00330C19">
              <w:rPr>
                <w:rFonts w:ascii="Calibri" w:hAnsi="Calibri"/>
                <w:lang w:val="en-GB"/>
              </w:rPr>
              <w:t>In order for it to be approved to carry out airworthiness reviews and, if applicable, to issue permits to fly, a CAO shall have appropriate airworthiness review staff who shall comply with all of the following requirements:</w:t>
            </w:r>
          </w:p>
          <w:p w:rsidR="00224F33" w:rsidRDefault="00224F33" w:rsidP="0011363F">
            <w:pPr>
              <w:pStyle w:val="Default"/>
              <w:rPr>
                <w:rFonts w:ascii="Calibri" w:hAnsi="Calibri"/>
                <w:lang w:val="en-GB"/>
              </w:rPr>
            </w:pPr>
            <w:r>
              <w:rPr>
                <w:rFonts w:ascii="Calibri" w:hAnsi="Calibri"/>
                <w:lang w:val="en-GB"/>
              </w:rPr>
              <w:t>AMC1 CAO.A.045</w:t>
            </w:r>
          </w:p>
          <w:p w:rsidR="00224F33" w:rsidRPr="00224F33" w:rsidRDefault="00224F33" w:rsidP="00224F33">
            <w:pPr>
              <w:pStyle w:val="Default"/>
              <w:numPr>
                <w:ilvl w:val="0"/>
                <w:numId w:val="26"/>
              </w:numPr>
              <w:rPr>
                <w:rFonts w:ascii="Calibri" w:hAnsi="Calibri"/>
                <w:sz w:val="20"/>
                <w:szCs w:val="20"/>
                <w:lang w:val="en-GB"/>
              </w:rPr>
            </w:pPr>
            <w:r w:rsidRPr="00224F33">
              <w:rPr>
                <w:rFonts w:ascii="Calibri" w:hAnsi="Calibri"/>
                <w:sz w:val="20"/>
                <w:szCs w:val="20"/>
                <w:lang w:val="en-GB"/>
              </w:rPr>
              <w:t>Airworthiness review staff already authorised to perform airworthiness review for an organisation approved in accordance Part-M Subpart F, Part-M Subpart G, Part-CAMO or Part-145 is considered to be authorised in accordance with Part-CAO when such organisation applies for a Part-CAO approval. This means that no additional supervision is needed to be authorised to be accepted to continue carrying out airworthiness reviews. This does not supersede the requirement for the organisation to ensure that all personnel is competent for the job they are authorised.</w:t>
            </w:r>
          </w:p>
        </w:tc>
        <w:tc>
          <w:tcPr>
            <w:tcW w:w="1105" w:type="dxa"/>
            <w:shd w:val="clear" w:color="auto" w:fill="D9D9D9"/>
            <w:vAlign w:val="center"/>
          </w:tcPr>
          <w:p w:rsidR="00EC01C5" w:rsidRPr="001E339D" w:rsidRDefault="00EC01C5" w:rsidP="00EC01C5">
            <w:pPr>
              <w:jc w:val="center"/>
              <w:rPr>
                <w:rFonts w:ascii="Calibri" w:hAnsi="Calibri" w:cs="Arial"/>
                <w:b/>
                <w:sz w:val="20"/>
                <w:szCs w:val="20"/>
              </w:rPr>
            </w:pPr>
            <w:r w:rsidRPr="001E339D">
              <w:rPr>
                <w:rFonts w:ascii="Calibri" w:hAnsi="Calibri" w:cs="Arial"/>
                <w:b/>
                <w:sz w:val="20"/>
                <w:szCs w:val="20"/>
              </w:rPr>
              <w:t>Remark,</w:t>
            </w:r>
            <w:r w:rsidRPr="001E339D">
              <w:rPr>
                <w:rFonts w:ascii="Calibri" w:hAnsi="Calibri" w:cs="Arial"/>
                <w:b/>
                <w:sz w:val="20"/>
                <w:szCs w:val="20"/>
              </w:rPr>
              <w:br/>
              <w:t>OK,</w:t>
            </w:r>
          </w:p>
          <w:p w:rsidR="00EC01C5" w:rsidRPr="001E339D" w:rsidRDefault="00EC01C5" w:rsidP="00EC01C5">
            <w:pPr>
              <w:jc w:val="center"/>
              <w:rPr>
                <w:rFonts w:ascii="Calibri" w:hAnsi="Calibri"/>
                <w:b/>
                <w:sz w:val="20"/>
                <w:szCs w:val="20"/>
              </w:rPr>
            </w:pPr>
            <w:r w:rsidRPr="001E339D">
              <w:rPr>
                <w:rFonts w:ascii="Calibri" w:hAnsi="Calibri" w:cs="Arial"/>
                <w:b/>
                <w:sz w:val="20"/>
                <w:szCs w:val="20"/>
              </w:rPr>
              <w:t>N/A</w:t>
            </w:r>
          </w:p>
        </w:tc>
      </w:tr>
      <w:tr w:rsidR="00EC01C5" w:rsidRPr="00191323" w:rsidTr="00D7751D">
        <w:trPr>
          <w:cantSplit/>
          <w:trHeight w:val="284"/>
        </w:trPr>
        <w:tc>
          <w:tcPr>
            <w:tcW w:w="8647" w:type="dxa"/>
          </w:tcPr>
          <w:p w:rsidR="00EC01C5" w:rsidRPr="001E339D" w:rsidRDefault="00EC01C5" w:rsidP="00043AC0">
            <w:pPr>
              <w:rPr>
                <w:rFonts w:ascii="Calibri" w:hAnsi="Calibri"/>
                <w:sz w:val="20"/>
                <w:szCs w:val="20"/>
                <w:lang w:val="en-US"/>
              </w:rPr>
            </w:pPr>
            <w:r w:rsidRPr="001E339D">
              <w:rPr>
                <w:rFonts w:ascii="Calibri" w:hAnsi="Calibri"/>
                <w:sz w:val="20"/>
                <w:szCs w:val="20"/>
                <w:lang w:val="en-US"/>
              </w:rPr>
              <w:t>(</w:t>
            </w:r>
            <w:r w:rsidR="00224F33">
              <w:rPr>
                <w:rFonts w:ascii="Calibri" w:hAnsi="Calibri"/>
                <w:sz w:val="20"/>
                <w:szCs w:val="20"/>
                <w:lang w:val="en-US"/>
              </w:rPr>
              <w:t>1</w:t>
            </w:r>
            <w:r w:rsidRPr="001E339D">
              <w:rPr>
                <w:rFonts w:ascii="Calibri" w:hAnsi="Calibri"/>
                <w:sz w:val="20"/>
                <w:szCs w:val="20"/>
                <w:lang w:val="en-US"/>
              </w:rPr>
              <w:t xml:space="preserve">) </w:t>
            </w:r>
            <w:r w:rsidR="00224F33" w:rsidRPr="00224F33">
              <w:rPr>
                <w:rFonts w:ascii="Calibri" w:hAnsi="Calibri"/>
                <w:sz w:val="20"/>
                <w:szCs w:val="20"/>
                <w:lang w:val="en-GB"/>
              </w:rPr>
              <w:t>they acquired experience in continuing airworthiness of at least 1 year for sailplanes and balloons and of at least 3 years for all other aircraft;</w:t>
            </w:r>
            <w:r w:rsidRPr="001E339D">
              <w:rPr>
                <w:rFonts w:ascii="Calibri" w:hAnsi="Calibri"/>
                <w:sz w:val="20"/>
                <w:szCs w:val="20"/>
                <w:lang w:val="en-US"/>
              </w:rPr>
              <w:t>, and;</w:t>
            </w:r>
          </w:p>
          <w:p w:rsidR="00EC01C5" w:rsidRPr="001E339D" w:rsidRDefault="00EC01C5" w:rsidP="00043AC0">
            <w:pPr>
              <w:rPr>
                <w:rFonts w:ascii="Calibri" w:hAnsi="Calibri"/>
                <w:sz w:val="20"/>
                <w:szCs w:val="20"/>
                <w:lang w:val="en-US"/>
              </w:rPr>
            </w:pPr>
          </w:p>
          <w:p w:rsidR="00224F33" w:rsidRPr="001E339D" w:rsidRDefault="00224F33" w:rsidP="00043AC0">
            <w:pPr>
              <w:rPr>
                <w:rFonts w:ascii="Calibri" w:hAnsi="Calibri" w:cs="TimesNewRoman"/>
                <w:sz w:val="20"/>
                <w:szCs w:val="20"/>
                <w:lang w:val="en-US"/>
              </w:rPr>
            </w:pPr>
            <w:r>
              <w:rPr>
                <w:rFonts w:ascii="Calibri" w:hAnsi="Calibri" w:cs="TimesNewRoman"/>
                <w:sz w:val="20"/>
                <w:szCs w:val="20"/>
                <w:lang w:val="en-US"/>
              </w:rPr>
              <w:t>Ref: AMC1 CAO.A.045 (b)</w:t>
            </w:r>
          </w:p>
          <w:p w:rsidR="00323846" w:rsidRPr="001E339D" w:rsidRDefault="00EC01C5" w:rsidP="00043AC0">
            <w:pPr>
              <w:rPr>
                <w:rFonts w:ascii="Calibri" w:hAnsi="Calibri" w:cs="Calibri"/>
                <w:sz w:val="20"/>
                <w:szCs w:val="20"/>
                <w:lang w:val="en-US"/>
              </w:rPr>
            </w:pPr>
            <w:r w:rsidRPr="001E339D">
              <w:rPr>
                <w:rFonts w:ascii="Calibri" w:hAnsi="Calibri" w:cs="TimesNewRoman"/>
                <w:sz w:val="20"/>
                <w:szCs w:val="20"/>
                <w:lang w:val="en-US"/>
              </w:rPr>
              <w:t>"experience in continuing airworthiness</w:t>
            </w:r>
            <w:r w:rsidRPr="001E339D">
              <w:rPr>
                <w:rFonts w:ascii="Calibri" w:hAnsi="Calibri" w:cs="Arial"/>
                <w:sz w:val="20"/>
                <w:szCs w:val="20"/>
                <w:lang w:val="en-US"/>
              </w:rPr>
              <w:t>"</w:t>
            </w:r>
            <w:r w:rsidRPr="001E339D">
              <w:rPr>
                <w:rFonts w:ascii="Calibri" w:hAnsi="Calibri" w:cs="Calibri"/>
                <w:sz w:val="20"/>
                <w:szCs w:val="20"/>
                <w:lang w:val="en-US"/>
              </w:rPr>
              <w:t xml:space="preserve"> means</w:t>
            </w:r>
            <w:r w:rsidR="00EF29C6" w:rsidRPr="001E339D">
              <w:rPr>
                <w:rFonts w:ascii="Calibri" w:hAnsi="Calibri" w:cs="Calibri"/>
                <w:sz w:val="20"/>
                <w:szCs w:val="20"/>
                <w:lang w:val="en-US"/>
              </w:rPr>
              <w:t xml:space="preserve"> any appropriate combination of experience in tasks</w:t>
            </w:r>
            <w:r w:rsidR="00EF29C6" w:rsidRPr="001E339D">
              <w:rPr>
                <w:rFonts w:ascii="Calibri" w:hAnsi="Calibri" w:cs="TimesNewRoman"/>
                <w:sz w:val="20"/>
                <w:szCs w:val="20"/>
                <w:lang w:val="en-US"/>
              </w:rPr>
              <w:t xml:space="preserve"> related to</w:t>
            </w:r>
            <w:r w:rsidR="00323846" w:rsidRPr="001E339D">
              <w:rPr>
                <w:rFonts w:ascii="Calibri" w:hAnsi="Calibri" w:cs="Calibri"/>
                <w:sz w:val="20"/>
                <w:szCs w:val="20"/>
                <w:lang w:val="en-US"/>
              </w:rPr>
              <w:t>:</w:t>
            </w:r>
          </w:p>
          <w:p w:rsidR="00323846" w:rsidRPr="001E339D" w:rsidRDefault="008C32CC" w:rsidP="00043AC0">
            <w:pPr>
              <w:rPr>
                <w:rFonts w:ascii="Calibri" w:hAnsi="Calibri" w:cs="TimesNewRoman"/>
                <w:sz w:val="20"/>
                <w:szCs w:val="20"/>
                <w:lang w:val="en-US"/>
              </w:rPr>
            </w:pPr>
            <w:sdt>
              <w:sdtPr>
                <w:rPr>
                  <w:rFonts w:ascii="Calibri" w:hAnsi="Calibri" w:cs="TimesNewRoman"/>
                  <w:sz w:val="20"/>
                  <w:szCs w:val="20"/>
                  <w:lang w:val="en-US"/>
                </w:rPr>
                <w:id w:val="-147979758"/>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TimesNewRoman"/>
                <w:sz w:val="20"/>
                <w:szCs w:val="20"/>
                <w:lang w:val="en-US"/>
              </w:rPr>
              <w:t xml:space="preserve"> </w:t>
            </w:r>
            <w:r w:rsidR="00323846" w:rsidRPr="001E339D">
              <w:rPr>
                <w:rFonts w:ascii="Calibri" w:hAnsi="Calibri" w:cs="TimesNewRoman"/>
                <w:sz w:val="20"/>
                <w:szCs w:val="20"/>
                <w:lang w:val="en-US"/>
              </w:rPr>
              <w:t xml:space="preserve">aircraft maintenance </w:t>
            </w:r>
            <w:r w:rsidR="00323846" w:rsidRPr="001E339D">
              <w:rPr>
                <w:rFonts w:ascii="Calibri" w:hAnsi="Calibri" w:cs="TimesNewRoman"/>
                <w:b/>
                <w:sz w:val="20"/>
                <w:szCs w:val="20"/>
                <w:lang w:val="en-US"/>
              </w:rPr>
              <w:t>and/or</w:t>
            </w:r>
            <w:r w:rsidR="00323846" w:rsidRPr="001E339D">
              <w:rPr>
                <w:rFonts w:ascii="Calibri" w:hAnsi="Calibri" w:cs="TimesNewRoman"/>
                <w:sz w:val="20"/>
                <w:szCs w:val="20"/>
                <w:lang w:val="en-US"/>
              </w:rPr>
              <w:t xml:space="preserve"> </w:t>
            </w:r>
          </w:p>
          <w:p w:rsidR="00323846" w:rsidRPr="001E339D" w:rsidRDefault="008C32CC" w:rsidP="00043AC0">
            <w:pPr>
              <w:rPr>
                <w:rFonts w:ascii="Calibri" w:hAnsi="Calibri" w:cs="TimesNewRoman"/>
                <w:sz w:val="20"/>
                <w:szCs w:val="20"/>
                <w:lang w:val="en-US"/>
              </w:rPr>
            </w:pPr>
            <w:sdt>
              <w:sdtPr>
                <w:rPr>
                  <w:rFonts w:ascii="Calibri" w:hAnsi="Calibri" w:cs="TimesNewRoman"/>
                  <w:sz w:val="20"/>
                  <w:szCs w:val="20"/>
                  <w:lang w:val="en-US"/>
                </w:rPr>
                <w:id w:val="-1424798348"/>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TimesNewRoman"/>
                <w:sz w:val="20"/>
                <w:szCs w:val="20"/>
                <w:lang w:val="en-US"/>
              </w:rPr>
              <w:t xml:space="preserve"> </w:t>
            </w:r>
            <w:r w:rsidR="00EC01C5" w:rsidRPr="001E339D">
              <w:rPr>
                <w:rFonts w:ascii="Calibri" w:hAnsi="Calibri" w:cs="TimesNewRoman"/>
                <w:sz w:val="20"/>
                <w:szCs w:val="20"/>
                <w:lang w:val="en-US"/>
              </w:rPr>
              <w:t xml:space="preserve">continuing airworthiness management (engineering) </w:t>
            </w:r>
            <w:r w:rsidR="00EC01C5" w:rsidRPr="001E339D">
              <w:rPr>
                <w:rFonts w:ascii="Calibri" w:hAnsi="Calibri" w:cs="TimesNewRoman"/>
                <w:b/>
                <w:sz w:val="20"/>
                <w:szCs w:val="20"/>
                <w:lang w:val="en-US"/>
              </w:rPr>
              <w:t>and/or</w:t>
            </w:r>
            <w:r w:rsidR="00EC01C5" w:rsidRPr="001E339D">
              <w:rPr>
                <w:rFonts w:ascii="Calibri" w:hAnsi="Calibri" w:cs="TimesNewRoman"/>
                <w:sz w:val="20"/>
                <w:szCs w:val="20"/>
                <w:lang w:val="en-US"/>
              </w:rPr>
              <w:t xml:space="preserve"> </w:t>
            </w:r>
          </w:p>
          <w:p w:rsidR="00EC01C5" w:rsidRDefault="008C32CC" w:rsidP="00043AC0">
            <w:pPr>
              <w:rPr>
                <w:rFonts w:ascii="Calibri" w:hAnsi="Calibri" w:cs="TimesNewRoman"/>
                <w:sz w:val="20"/>
                <w:szCs w:val="20"/>
                <w:lang w:val="en-US"/>
              </w:rPr>
            </w:pPr>
            <w:sdt>
              <w:sdtPr>
                <w:rPr>
                  <w:rFonts w:ascii="Calibri" w:hAnsi="Calibri" w:cs="TimesNewRoman"/>
                  <w:sz w:val="20"/>
                  <w:szCs w:val="20"/>
                  <w:lang w:val="en-US"/>
                </w:rPr>
                <w:id w:val="-1287496602"/>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TimesNewRoman"/>
                <w:sz w:val="20"/>
                <w:szCs w:val="20"/>
                <w:lang w:val="en-US"/>
              </w:rPr>
              <w:t xml:space="preserve"> </w:t>
            </w:r>
            <w:r w:rsidR="00EC01C5" w:rsidRPr="001E339D">
              <w:rPr>
                <w:rFonts w:ascii="Calibri" w:hAnsi="Calibri" w:cs="TimesNewRoman"/>
                <w:sz w:val="20"/>
                <w:szCs w:val="20"/>
                <w:lang w:val="en-US"/>
              </w:rPr>
              <w:t>surveillance of such tasks.</w:t>
            </w:r>
          </w:p>
          <w:p w:rsidR="00224F33" w:rsidRDefault="00224F33" w:rsidP="00043AC0">
            <w:pPr>
              <w:rPr>
                <w:rFonts w:ascii="Calibri" w:hAnsi="Calibri" w:cs="TimesNewRoman"/>
                <w:sz w:val="20"/>
                <w:szCs w:val="20"/>
                <w:lang w:val="en-US"/>
              </w:rPr>
            </w:pPr>
          </w:p>
          <w:p w:rsidR="00224F33" w:rsidRDefault="00224F33" w:rsidP="00043AC0">
            <w:pPr>
              <w:rPr>
                <w:rFonts w:ascii="Calibri" w:hAnsi="Calibri"/>
                <w:sz w:val="20"/>
                <w:szCs w:val="20"/>
                <w:lang w:val="en-GB"/>
              </w:rPr>
            </w:pPr>
            <w:sdt>
              <w:sdtPr>
                <w:rPr>
                  <w:rFonts w:ascii="Calibri" w:hAnsi="Calibri" w:cs="TimesNewRoman"/>
                  <w:sz w:val="20"/>
                  <w:szCs w:val="20"/>
                  <w:lang w:val="en-US"/>
                </w:rPr>
                <w:id w:val="166756500"/>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Pr>
                <w:rFonts w:ascii="Calibri" w:hAnsi="Calibri" w:cs="TimesNewRoman"/>
                <w:sz w:val="20"/>
                <w:szCs w:val="20"/>
                <w:lang w:val="en-US"/>
              </w:rPr>
              <w:t xml:space="preserve"> Already approved in accordance with </w:t>
            </w:r>
            <w:r w:rsidRPr="00224F33">
              <w:rPr>
                <w:rFonts w:ascii="Calibri" w:hAnsi="Calibri"/>
                <w:sz w:val="20"/>
                <w:szCs w:val="20"/>
                <w:lang w:val="en-GB"/>
              </w:rPr>
              <w:t>Part-M Subpart F, Part-M Subpart G, Part-CAMO or Part-145 is considered to be authorised in accordance with Part-CAO when such organisation applies for a Part-CAO approval.</w:t>
            </w:r>
          </w:p>
          <w:p w:rsidR="00DF3AA2" w:rsidRDefault="00DF3AA2" w:rsidP="00043AC0">
            <w:pPr>
              <w:rPr>
                <w:rFonts w:ascii="Calibri" w:hAnsi="Calibri"/>
                <w:sz w:val="20"/>
                <w:szCs w:val="20"/>
                <w:lang w:val="en-GB"/>
              </w:rPr>
            </w:pPr>
          </w:p>
          <w:p w:rsidR="00DF3AA2" w:rsidRPr="001E339D" w:rsidRDefault="00DF3AA2" w:rsidP="00DF3AA2">
            <w:pPr>
              <w:rPr>
                <w:rFonts w:ascii="Calibri" w:hAnsi="Calibri" w:cs="Arial"/>
                <w:sz w:val="20"/>
                <w:szCs w:val="20"/>
                <w:lang w:val="en-US"/>
              </w:rPr>
            </w:pPr>
            <w:r>
              <w:rPr>
                <w:rFonts w:ascii="Calibri" w:hAnsi="Calibri" w:cs="TimesNewRoman"/>
                <w:sz w:val="20"/>
                <w:szCs w:val="20"/>
                <w:lang w:val="en-US"/>
              </w:rPr>
              <w:t>Ref: AMC CAO.A.045(d)</w:t>
            </w:r>
          </w:p>
          <w:p w:rsidR="00DF3AA2" w:rsidRPr="00DF3AA2" w:rsidRDefault="00DF3AA2" w:rsidP="00DF3AA2">
            <w:pPr>
              <w:ind w:left="743"/>
              <w:rPr>
                <w:rFonts w:ascii="Calibri" w:hAnsi="Calibri" w:cs="TimesNewRoman"/>
                <w:sz w:val="20"/>
                <w:szCs w:val="20"/>
                <w:lang w:val="en-GB"/>
              </w:rPr>
            </w:pPr>
            <w:r w:rsidRPr="00DF3AA2">
              <w:rPr>
                <w:rFonts w:ascii="Calibri" w:hAnsi="Calibri" w:cs="TimesNewRoman"/>
                <w:sz w:val="20"/>
                <w:szCs w:val="20"/>
                <w:lang w:val="en-GB"/>
              </w:rPr>
              <w:t xml:space="preserve">In order to restore the validity of the authorisation, the airworthiness review staff should conduct at a satisfactory level an airworthiness review under the supervision of the competent authority or, if accepted by the competent authority, under the supervision of another currently valid authorised airworthiness review staff of the CAO concerned in accordance with an approved procedure. </w:t>
            </w:r>
          </w:p>
          <w:p w:rsidR="00EC01C5" w:rsidRPr="001E339D" w:rsidRDefault="00EC01C5" w:rsidP="00224F33">
            <w:pPr>
              <w:pStyle w:val="Default"/>
              <w:rPr>
                <w:rFonts w:ascii="Calibri" w:hAnsi="Calibri"/>
                <w:sz w:val="20"/>
                <w:szCs w:val="20"/>
                <w:lang w:val="en-US"/>
              </w:rPr>
            </w:pPr>
          </w:p>
        </w:tc>
        <w:tc>
          <w:tcPr>
            <w:tcW w:w="1105" w:type="dxa"/>
            <w:vAlign w:val="center"/>
          </w:tcPr>
          <w:p w:rsidR="00EC01C5" w:rsidRPr="001E339D" w:rsidRDefault="00EC01C5" w:rsidP="00043AC0">
            <w:pPr>
              <w:jc w:val="center"/>
              <w:rPr>
                <w:rFonts w:ascii="Calibri" w:hAnsi="Calibri"/>
                <w:vanish/>
                <w:sz w:val="20"/>
                <w:szCs w:val="20"/>
                <w:lang w:val="en-US"/>
              </w:rPr>
            </w:pPr>
          </w:p>
        </w:tc>
      </w:tr>
      <w:tr w:rsidR="00EC01C5" w:rsidRPr="00191323" w:rsidTr="00517AAD">
        <w:trPr>
          <w:cantSplit/>
          <w:trHeight w:val="284"/>
        </w:trPr>
        <w:tc>
          <w:tcPr>
            <w:tcW w:w="8647" w:type="dxa"/>
            <w:tcBorders>
              <w:bottom w:val="dashed" w:sz="4" w:space="0" w:color="auto"/>
            </w:tcBorders>
            <w:shd w:val="clear" w:color="auto" w:fill="auto"/>
            <w:vAlign w:val="center"/>
          </w:tcPr>
          <w:p w:rsidR="00323846" w:rsidRPr="001E339D" w:rsidRDefault="00224F33" w:rsidP="00043AC0">
            <w:pPr>
              <w:rPr>
                <w:rFonts w:ascii="Calibri" w:hAnsi="Calibri"/>
                <w:sz w:val="20"/>
                <w:szCs w:val="20"/>
                <w:lang w:val="en-US"/>
              </w:rPr>
            </w:pPr>
            <w:r>
              <w:rPr>
                <w:rFonts w:ascii="Calibri" w:hAnsi="Calibri"/>
                <w:sz w:val="20"/>
                <w:szCs w:val="20"/>
                <w:lang w:val="en-US"/>
              </w:rPr>
              <w:t>(2</w:t>
            </w:r>
            <w:r w:rsidR="00EC01C5" w:rsidRPr="001E339D">
              <w:rPr>
                <w:rFonts w:ascii="Calibri" w:hAnsi="Calibri"/>
                <w:sz w:val="20"/>
                <w:szCs w:val="20"/>
                <w:lang w:val="en-US"/>
              </w:rPr>
              <w:t xml:space="preserve">) </w:t>
            </w:r>
          </w:p>
          <w:p w:rsidR="00E74E8A" w:rsidRPr="001E339D" w:rsidRDefault="008C32CC" w:rsidP="00E74E8A">
            <w:pPr>
              <w:rPr>
                <w:rFonts w:ascii="Calibri" w:hAnsi="Calibri" w:cs="Arial"/>
                <w:sz w:val="20"/>
                <w:szCs w:val="20"/>
                <w:lang w:val="en-US"/>
              </w:rPr>
            </w:pPr>
            <w:sdt>
              <w:sdtPr>
                <w:rPr>
                  <w:rFonts w:ascii="Calibri" w:hAnsi="Calibri" w:cs="TimesNewRoman"/>
                  <w:sz w:val="20"/>
                  <w:szCs w:val="20"/>
                  <w:lang w:val="en-US"/>
                </w:rPr>
                <w:id w:val="512421539"/>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224F33">
              <w:rPr>
                <w:rFonts w:ascii="Calibri" w:hAnsi="Calibri" w:cs="Arial"/>
                <w:sz w:val="20"/>
                <w:szCs w:val="20"/>
                <w:lang w:val="en-GB"/>
              </w:rPr>
              <w:t xml:space="preserve"> </w:t>
            </w:r>
            <w:r w:rsidR="00224F33" w:rsidRPr="00224F33">
              <w:rPr>
                <w:rFonts w:ascii="Calibri" w:hAnsi="Calibri" w:cs="Arial"/>
                <w:sz w:val="20"/>
                <w:szCs w:val="20"/>
                <w:lang w:val="en-GB"/>
              </w:rPr>
              <w:t xml:space="preserve">they hold an appropriate licence issued in accordance with Article 5 of this Regulation </w:t>
            </w:r>
            <w:r w:rsidR="00E74E8A" w:rsidRPr="001E339D">
              <w:rPr>
                <w:rFonts w:ascii="Calibri" w:hAnsi="Calibri" w:cs="Arial"/>
                <w:sz w:val="20"/>
                <w:szCs w:val="20"/>
                <w:lang w:val="en-US"/>
              </w:rPr>
              <w:t xml:space="preserve"> </w:t>
            </w:r>
            <w:r w:rsidR="00E74E8A" w:rsidRPr="001E339D">
              <w:rPr>
                <w:rFonts w:ascii="Calibri" w:hAnsi="Calibri" w:cs="Arial"/>
                <w:b/>
                <w:sz w:val="20"/>
                <w:szCs w:val="20"/>
                <w:lang w:val="en-US"/>
              </w:rPr>
              <w:t>or</w:t>
            </w:r>
            <w:r w:rsidR="00E74E8A" w:rsidRPr="001E339D">
              <w:rPr>
                <w:rFonts w:ascii="Calibri" w:hAnsi="Calibri" w:cs="Arial"/>
                <w:sz w:val="20"/>
                <w:szCs w:val="20"/>
                <w:lang w:val="en-US"/>
              </w:rPr>
              <w:t xml:space="preserve"> </w:t>
            </w:r>
          </w:p>
          <w:p w:rsidR="00E74E8A" w:rsidRPr="001E339D" w:rsidRDefault="008C32CC" w:rsidP="00E74E8A">
            <w:pPr>
              <w:rPr>
                <w:rFonts w:ascii="Calibri" w:hAnsi="Calibri" w:cs="Arial"/>
                <w:sz w:val="20"/>
                <w:szCs w:val="20"/>
                <w:lang w:val="en-US"/>
              </w:rPr>
            </w:pPr>
            <w:sdt>
              <w:sdtPr>
                <w:rPr>
                  <w:rFonts w:ascii="Calibri" w:hAnsi="Calibri" w:cs="TimesNewRoman"/>
                  <w:sz w:val="20"/>
                  <w:szCs w:val="20"/>
                  <w:lang w:val="en-US"/>
                </w:rPr>
                <w:id w:val="1129816480"/>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E74E8A" w:rsidRPr="001E339D">
              <w:rPr>
                <w:rFonts w:ascii="Calibri" w:hAnsi="Calibri" w:cs="Arial"/>
                <w:sz w:val="20"/>
                <w:szCs w:val="20"/>
                <w:lang w:val="en-US"/>
              </w:rPr>
              <w:t xml:space="preserve">an </w:t>
            </w:r>
            <w:r w:rsidR="00E74E8A" w:rsidRPr="00B85F94">
              <w:rPr>
                <w:rFonts w:ascii="Calibri" w:hAnsi="Calibri" w:cs="Arial"/>
                <w:sz w:val="20"/>
                <w:szCs w:val="20"/>
                <w:lang w:val="en-US"/>
              </w:rPr>
              <w:t>aeronautical degree or</w:t>
            </w:r>
            <w:r w:rsidR="00E74E8A" w:rsidRPr="001E339D">
              <w:rPr>
                <w:rFonts w:ascii="Calibri" w:hAnsi="Calibri" w:cs="Arial"/>
                <w:sz w:val="20"/>
                <w:szCs w:val="20"/>
                <w:lang w:val="en-US"/>
              </w:rPr>
              <w:t xml:space="preserve"> </w:t>
            </w:r>
            <w:r w:rsidR="00B85F94">
              <w:rPr>
                <w:rFonts w:ascii="Calibri" w:hAnsi="Calibri" w:cs="Arial"/>
                <w:sz w:val="20"/>
                <w:szCs w:val="20"/>
                <w:lang w:val="en-US"/>
              </w:rPr>
              <w:t xml:space="preserve">equivalent </w:t>
            </w:r>
            <w:r w:rsidR="00B85F94" w:rsidRPr="00B85F94">
              <w:rPr>
                <w:rFonts w:ascii="Calibri" w:hAnsi="Calibri" w:cs="Arial"/>
                <w:b/>
                <w:sz w:val="20"/>
                <w:szCs w:val="20"/>
                <w:lang w:val="en-US"/>
              </w:rPr>
              <w:t>or</w:t>
            </w:r>
          </w:p>
          <w:p w:rsidR="00E74E8A" w:rsidRPr="001E339D" w:rsidRDefault="008C32CC" w:rsidP="00E74E8A">
            <w:pPr>
              <w:rPr>
                <w:rFonts w:ascii="Calibri" w:hAnsi="Calibri" w:cs="Arial"/>
                <w:sz w:val="20"/>
                <w:szCs w:val="20"/>
                <w:lang w:val="en-US"/>
              </w:rPr>
            </w:pPr>
            <w:sdt>
              <w:sdtPr>
                <w:rPr>
                  <w:rFonts w:ascii="Calibri" w:hAnsi="Calibri" w:cs="TimesNewRoman"/>
                  <w:sz w:val="20"/>
                  <w:szCs w:val="20"/>
                  <w:lang w:val="en-US"/>
                </w:rPr>
                <w:id w:val="-599181537"/>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B85F94">
              <w:rPr>
                <w:rFonts w:ascii="Calibri" w:hAnsi="Calibri" w:cs="Arial"/>
                <w:sz w:val="20"/>
                <w:szCs w:val="20"/>
                <w:lang w:val="en-GB"/>
              </w:rPr>
              <w:t xml:space="preserve"> </w:t>
            </w:r>
            <w:r w:rsidR="00B85F94" w:rsidRPr="00B85F94">
              <w:rPr>
                <w:rFonts w:ascii="Calibri" w:hAnsi="Calibri" w:cs="Arial"/>
                <w:sz w:val="20"/>
                <w:szCs w:val="20"/>
                <w:lang w:val="en-GB"/>
              </w:rPr>
              <w:t>experience in continuing airworthiness in addition to the referred to in point (1) of at least 2 years for sailplanes and balloons and at least</w:t>
            </w:r>
            <w:r w:rsidR="00B85F94">
              <w:rPr>
                <w:rFonts w:ascii="Calibri" w:hAnsi="Calibri" w:cs="Arial"/>
                <w:sz w:val="20"/>
                <w:szCs w:val="20"/>
                <w:lang w:val="en-GB"/>
              </w:rPr>
              <w:t xml:space="preserve"> 4 years for all other aircraft</w:t>
            </w:r>
            <w:r w:rsidR="00E74E8A" w:rsidRPr="001E339D">
              <w:rPr>
                <w:rFonts w:ascii="Calibri" w:hAnsi="Calibri" w:cs="Arial"/>
                <w:sz w:val="20"/>
                <w:szCs w:val="20"/>
                <w:lang w:val="en-US"/>
              </w:rPr>
              <w:t>;</w:t>
            </w:r>
          </w:p>
          <w:p w:rsidR="00EC01C5" w:rsidRPr="001E339D" w:rsidRDefault="00EC01C5" w:rsidP="00043AC0">
            <w:pPr>
              <w:rPr>
                <w:rFonts w:ascii="Calibri" w:hAnsi="Calibri"/>
                <w:sz w:val="20"/>
                <w:szCs w:val="20"/>
                <w:lang w:val="en-US"/>
              </w:rPr>
            </w:pPr>
          </w:p>
          <w:p w:rsidR="00EC01C5" w:rsidRPr="001E339D" w:rsidRDefault="00C53E00" w:rsidP="00043AC0">
            <w:pPr>
              <w:rPr>
                <w:rFonts w:ascii="Calibri" w:hAnsi="Calibri" w:cs="TimesNewRoman"/>
                <w:sz w:val="20"/>
                <w:szCs w:val="20"/>
                <w:lang w:val="en-US"/>
              </w:rPr>
            </w:pPr>
            <w:r>
              <w:rPr>
                <w:rFonts w:ascii="Calibri" w:hAnsi="Calibri" w:cs="TimesNewRoman"/>
                <w:sz w:val="20"/>
                <w:szCs w:val="20"/>
                <w:lang w:val="en-US"/>
              </w:rPr>
              <w:t>Ref: AMC CAO.A.045(e)</w:t>
            </w:r>
          </w:p>
          <w:p w:rsidR="00EC01C5" w:rsidRDefault="00C53E00" w:rsidP="00043AC0">
            <w:pPr>
              <w:ind w:left="720"/>
              <w:rPr>
                <w:rFonts w:ascii="Calibri" w:hAnsi="Calibri" w:cs="Arial"/>
                <w:sz w:val="20"/>
                <w:szCs w:val="20"/>
                <w:lang w:val="en-GB"/>
              </w:rPr>
            </w:pPr>
            <w:r w:rsidRPr="00C53E00">
              <w:rPr>
                <w:rFonts w:ascii="Calibri" w:hAnsi="Calibri" w:cs="Arial"/>
                <w:sz w:val="20"/>
                <w:szCs w:val="20"/>
                <w:lang w:val="en-GB"/>
              </w:rPr>
              <w:t xml:space="preserve">A person that holds a relevant engineering degree or an aircraft maintenance technician qualification with additional education should be considered as holding the equivalent to an aeronautical degree. ‘Relevant engineering degree’ refers to an engineering degree from mechanical, electrical, electronic, avionic or other studies relevant to the maintenance and continuing airworthiness of aircraft/aircraft components. </w:t>
            </w:r>
          </w:p>
          <w:p w:rsidR="00C53E00" w:rsidRPr="00C53E00" w:rsidRDefault="00C53E00" w:rsidP="00043AC0">
            <w:pPr>
              <w:ind w:left="720"/>
              <w:rPr>
                <w:rFonts w:ascii="Calibri" w:hAnsi="Calibri" w:cs="Arial"/>
                <w:sz w:val="20"/>
                <w:szCs w:val="20"/>
                <w:lang w:val="en-GB"/>
              </w:rPr>
            </w:pPr>
          </w:p>
          <w:p w:rsidR="001E5D4E" w:rsidRPr="001E339D" w:rsidRDefault="001E5D4E" w:rsidP="00DF3AA2">
            <w:pPr>
              <w:ind w:left="743"/>
              <w:rPr>
                <w:rFonts w:ascii="Calibri" w:hAnsi="Calibri" w:cs="Arial"/>
                <w:sz w:val="20"/>
                <w:szCs w:val="20"/>
                <w:lang w:val="en-US"/>
              </w:rPr>
            </w:pPr>
          </w:p>
        </w:tc>
        <w:tc>
          <w:tcPr>
            <w:tcW w:w="1105" w:type="dxa"/>
            <w:tcBorders>
              <w:bottom w:val="dashed" w:sz="4" w:space="0" w:color="auto"/>
            </w:tcBorders>
            <w:shd w:val="clear" w:color="auto" w:fill="auto"/>
            <w:vAlign w:val="center"/>
          </w:tcPr>
          <w:p w:rsidR="00EC01C5" w:rsidRPr="001E339D" w:rsidRDefault="00EC01C5" w:rsidP="00043AC0">
            <w:pPr>
              <w:jc w:val="center"/>
              <w:rPr>
                <w:rFonts w:ascii="Calibri" w:hAnsi="Calibri" w:cs="Arial"/>
                <w:sz w:val="20"/>
                <w:szCs w:val="20"/>
                <w:lang w:val="en-US"/>
              </w:rPr>
            </w:pPr>
          </w:p>
        </w:tc>
      </w:tr>
      <w:tr w:rsidR="00517AAD" w:rsidRPr="00191323" w:rsidTr="00601565">
        <w:trPr>
          <w:cantSplit/>
          <w:trHeight w:val="284"/>
        </w:trPr>
        <w:tc>
          <w:tcPr>
            <w:tcW w:w="8647" w:type="dxa"/>
            <w:tcBorders>
              <w:top w:val="dashed" w:sz="4" w:space="0" w:color="auto"/>
              <w:bottom w:val="single" w:sz="4" w:space="0" w:color="auto"/>
            </w:tcBorders>
            <w:shd w:val="clear" w:color="auto" w:fill="auto"/>
            <w:vAlign w:val="center"/>
          </w:tcPr>
          <w:p w:rsidR="00517AAD" w:rsidRPr="001E339D" w:rsidRDefault="00517AAD" w:rsidP="00C53E00">
            <w:pPr>
              <w:rPr>
                <w:rFonts w:ascii="Calibri" w:hAnsi="Calibri"/>
                <w:sz w:val="20"/>
                <w:szCs w:val="20"/>
                <w:lang w:val="en-US"/>
              </w:rPr>
            </w:pPr>
          </w:p>
        </w:tc>
        <w:tc>
          <w:tcPr>
            <w:tcW w:w="1105" w:type="dxa"/>
            <w:tcBorders>
              <w:top w:val="dashed" w:sz="4" w:space="0" w:color="auto"/>
              <w:bottom w:val="single" w:sz="4" w:space="0" w:color="auto"/>
            </w:tcBorders>
            <w:shd w:val="clear" w:color="auto" w:fill="auto"/>
            <w:vAlign w:val="center"/>
          </w:tcPr>
          <w:p w:rsidR="00517AAD" w:rsidRPr="001E339D" w:rsidRDefault="00517AAD" w:rsidP="00043AC0">
            <w:pPr>
              <w:jc w:val="center"/>
              <w:rPr>
                <w:rFonts w:ascii="Calibri" w:hAnsi="Calibri" w:cs="Arial"/>
                <w:sz w:val="20"/>
                <w:szCs w:val="20"/>
                <w:lang w:val="en-US"/>
              </w:rPr>
            </w:pPr>
          </w:p>
        </w:tc>
      </w:tr>
      <w:tr w:rsidR="004A6A1F" w:rsidRPr="001E339D" w:rsidTr="004A59BF">
        <w:trPr>
          <w:cantSplit/>
          <w:trHeight w:val="284"/>
        </w:trPr>
        <w:tc>
          <w:tcPr>
            <w:tcW w:w="8647" w:type="dxa"/>
            <w:tcBorders>
              <w:top w:val="dashSmallGap" w:sz="4" w:space="0" w:color="auto"/>
            </w:tcBorders>
            <w:shd w:val="clear" w:color="auto" w:fill="auto"/>
            <w:vAlign w:val="center"/>
          </w:tcPr>
          <w:p w:rsidR="0051160A" w:rsidRPr="001E339D" w:rsidRDefault="00AF2A23" w:rsidP="00AF2A23">
            <w:pPr>
              <w:rPr>
                <w:rFonts w:ascii="Calibri" w:hAnsi="Calibri" w:cs="TimesNewRoman"/>
                <w:b/>
                <w:i/>
                <w:sz w:val="20"/>
                <w:szCs w:val="20"/>
                <w:lang w:val="en-US"/>
              </w:rPr>
            </w:pPr>
            <w:r w:rsidRPr="001E339D">
              <w:rPr>
                <w:rFonts w:ascii="Calibri" w:hAnsi="Calibri" w:cs="TimesNewRoman"/>
                <w:b/>
                <w:i/>
                <w:sz w:val="20"/>
                <w:szCs w:val="20"/>
                <w:lang w:val="en-US"/>
              </w:rPr>
              <w:t xml:space="preserve">TS </w:t>
            </w:r>
            <w:r w:rsidRPr="001A76B5">
              <w:rPr>
                <w:rFonts w:ascii="Calibri" w:hAnsi="Calibri" w:cs="TimesNewRoman"/>
                <w:b/>
                <w:i/>
                <w:sz w:val="20"/>
                <w:szCs w:val="20"/>
                <w:lang w:val="en-GB"/>
              </w:rPr>
              <w:t>tillägg</w:t>
            </w:r>
            <w:r w:rsidR="0051160A" w:rsidRPr="001E339D">
              <w:rPr>
                <w:rFonts w:ascii="Calibri" w:hAnsi="Calibri" w:cs="TimesNewRoman"/>
                <w:b/>
                <w:i/>
                <w:sz w:val="20"/>
                <w:szCs w:val="20"/>
                <w:lang w:val="en-US"/>
              </w:rPr>
              <w:t xml:space="preserve"> 1</w:t>
            </w:r>
            <w:r w:rsidRPr="001E339D">
              <w:rPr>
                <w:rFonts w:ascii="Calibri" w:hAnsi="Calibri" w:cs="TimesNewRoman"/>
                <w:b/>
                <w:i/>
                <w:sz w:val="20"/>
                <w:szCs w:val="20"/>
                <w:lang w:val="en-US"/>
              </w:rPr>
              <w:t xml:space="preserve">: </w:t>
            </w:r>
          </w:p>
          <w:p w:rsidR="00AF2A23" w:rsidRPr="001E339D" w:rsidRDefault="00AF2A23" w:rsidP="00AF2A23">
            <w:pPr>
              <w:rPr>
                <w:rFonts w:ascii="Calibri" w:hAnsi="Calibri" w:cs="TimesNewRoman"/>
                <w:i/>
                <w:sz w:val="20"/>
                <w:szCs w:val="20"/>
                <w:lang w:val="en-US"/>
              </w:rPr>
            </w:pPr>
            <w:r w:rsidRPr="001E339D">
              <w:rPr>
                <w:rFonts w:ascii="Calibri" w:hAnsi="Calibri" w:cs="TimesNewRoman"/>
                <w:i/>
                <w:sz w:val="20"/>
                <w:szCs w:val="20"/>
                <w:lang w:val="en-US"/>
              </w:rPr>
              <w:t>“B1 licence in the subcategory”</w:t>
            </w:r>
          </w:p>
          <w:p w:rsidR="00AF2A23" w:rsidRPr="001E339D" w:rsidRDefault="00AF2A23" w:rsidP="00AF2A23">
            <w:pPr>
              <w:numPr>
                <w:ilvl w:val="0"/>
                <w:numId w:val="23"/>
              </w:numPr>
              <w:rPr>
                <w:rFonts w:ascii="Calibri" w:hAnsi="Calibri" w:cs="TimesNewRoman"/>
                <w:i/>
                <w:sz w:val="20"/>
                <w:szCs w:val="20"/>
                <w:lang w:val="en-US"/>
              </w:rPr>
            </w:pPr>
            <w:r w:rsidRPr="001E339D">
              <w:rPr>
                <w:rFonts w:ascii="Calibri" w:hAnsi="Calibri" w:cs="TimesNewRoman"/>
                <w:i/>
                <w:sz w:val="20"/>
                <w:szCs w:val="20"/>
                <w:lang w:val="en-US"/>
              </w:rPr>
              <w:t>Underkategori</w:t>
            </w:r>
            <w:r w:rsidR="00773D2F" w:rsidRPr="001E339D">
              <w:rPr>
                <w:rFonts w:ascii="Calibri" w:hAnsi="Calibri" w:cs="TimesNewRoman"/>
                <w:i/>
                <w:sz w:val="20"/>
                <w:szCs w:val="20"/>
                <w:lang w:val="en-US"/>
              </w:rPr>
              <w:t xml:space="preserve"> (subcategory)</w:t>
            </w:r>
            <w:r w:rsidRPr="001E339D">
              <w:rPr>
                <w:rFonts w:ascii="Calibri" w:hAnsi="Calibri" w:cs="TimesNewRoman"/>
                <w:i/>
                <w:sz w:val="20"/>
                <w:szCs w:val="20"/>
                <w:lang w:val="en-US"/>
              </w:rPr>
              <w:t>:</w:t>
            </w:r>
          </w:p>
          <w:p w:rsidR="00AF2A23" w:rsidRPr="001E339D" w:rsidRDefault="00AF2A23"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B1.1 Flygplan Turbin</w:t>
            </w:r>
          </w:p>
          <w:p w:rsidR="00AF2A23" w:rsidRPr="001E339D" w:rsidRDefault="00AF2A23"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B1.2 Flygplan Kolv</w:t>
            </w:r>
          </w:p>
          <w:p w:rsidR="00AF2A23" w:rsidRPr="001E339D" w:rsidRDefault="00AF2A23"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B1.3 Helikopter Turbin</w:t>
            </w:r>
          </w:p>
          <w:p w:rsidR="00AF2A23" w:rsidRPr="001E339D" w:rsidRDefault="00AF2A23" w:rsidP="00AF2A23">
            <w:pPr>
              <w:numPr>
                <w:ilvl w:val="1"/>
                <w:numId w:val="23"/>
              </w:numPr>
              <w:rPr>
                <w:rFonts w:ascii="Calibri" w:hAnsi="Calibri" w:cs="Arial"/>
                <w:i/>
                <w:sz w:val="20"/>
                <w:szCs w:val="20"/>
                <w:lang w:val="en-US"/>
              </w:rPr>
            </w:pPr>
            <w:r w:rsidRPr="001E339D">
              <w:rPr>
                <w:rFonts w:ascii="Calibri" w:hAnsi="Calibri" w:cs="TimesNewRoman"/>
                <w:i/>
                <w:sz w:val="20"/>
                <w:szCs w:val="20"/>
                <w:lang w:val="en-US"/>
              </w:rPr>
              <w:t>B1.4 Helikopter Kolv</w:t>
            </w:r>
          </w:p>
          <w:p w:rsidR="004A6A1F" w:rsidRPr="001E339D" w:rsidRDefault="004A6A1F" w:rsidP="004A59BF">
            <w:pPr>
              <w:rPr>
                <w:rFonts w:ascii="Calibri" w:hAnsi="Calibri" w:cs="Arial"/>
                <w:i/>
                <w:sz w:val="20"/>
                <w:szCs w:val="20"/>
                <w:lang w:val="en-US"/>
              </w:rPr>
            </w:pPr>
          </w:p>
        </w:tc>
        <w:tc>
          <w:tcPr>
            <w:tcW w:w="1105" w:type="dxa"/>
            <w:tcBorders>
              <w:top w:val="dashSmallGap" w:sz="4" w:space="0" w:color="auto"/>
            </w:tcBorders>
            <w:shd w:val="clear" w:color="auto" w:fill="auto"/>
            <w:vAlign w:val="center"/>
          </w:tcPr>
          <w:p w:rsidR="004A6A1F" w:rsidRPr="001E339D" w:rsidRDefault="004A6A1F" w:rsidP="004A59BF">
            <w:pPr>
              <w:jc w:val="center"/>
              <w:rPr>
                <w:rFonts w:ascii="Calibri" w:hAnsi="Calibri" w:cs="Arial"/>
                <w:sz w:val="20"/>
                <w:szCs w:val="20"/>
                <w:lang w:val="en-US"/>
              </w:rPr>
            </w:pPr>
          </w:p>
        </w:tc>
      </w:tr>
      <w:tr w:rsidR="0051160A" w:rsidRPr="001E339D" w:rsidTr="0051160A">
        <w:trPr>
          <w:cantSplit/>
          <w:trHeight w:val="1191"/>
        </w:trPr>
        <w:tc>
          <w:tcPr>
            <w:tcW w:w="8647" w:type="dxa"/>
            <w:tcBorders>
              <w:top w:val="dashSmallGap" w:sz="4" w:space="0" w:color="auto"/>
            </w:tcBorders>
            <w:shd w:val="clear" w:color="auto" w:fill="auto"/>
          </w:tcPr>
          <w:p w:rsidR="0051160A" w:rsidRPr="001E339D" w:rsidRDefault="0051160A" w:rsidP="0051160A">
            <w:pPr>
              <w:rPr>
                <w:rFonts w:ascii="Calibri" w:hAnsi="Calibri" w:cs="TimesNewRoman"/>
                <w:b/>
                <w:i/>
                <w:sz w:val="20"/>
                <w:szCs w:val="20"/>
              </w:rPr>
            </w:pPr>
            <w:r w:rsidRPr="001E339D">
              <w:rPr>
                <w:rFonts w:ascii="Calibri" w:hAnsi="Calibri" w:cs="TimesNewRoman"/>
                <w:b/>
                <w:i/>
                <w:sz w:val="20"/>
                <w:szCs w:val="20"/>
                <w:lang w:val="en-US"/>
              </w:rPr>
              <w:t xml:space="preserve">TS </w:t>
            </w:r>
            <w:r w:rsidRPr="001E339D">
              <w:rPr>
                <w:rFonts w:ascii="Calibri" w:hAnsi="Calibri" w:cs="TimesNewRoman"/>
                <w:b/>
                <w:i/>
                <w:sz w:val="20"/>
                <w:szCs w:val="20"/>
              </w:rPr>
              <w:t xml:space="preserve">tillägg 2: </w:t>
            </w:r>
          </w:p>
          <w:p w:rsidR="008E291E" w:rsidRPr="001E339D" w:rsidRDefault="008E291E" w:rsidP="008E291E">
            <w:pPr>
              <w:rPr>
                <w:rFonts w:ascii="Calibri" w:hAnsi="Calibri" w:cs="Helvetica"/>
                <w:i/>
                <w:sz w:val="20"/>
                <w:szCs w:val="20"/>
              </w:rPr>
            </w:pPr>
            <w:r w:rsidRPr="001E339D">
              <w:rPr>
                <w:rFonts w:ascii="Calibri" w:hAnsi="Calibri" w:cs="Calibri"/>
                <w:i/>
                <w:sz w:val="20"/>
                <w:szCs w:val="20"/>
              </w:rPr>
              <w:t xml:space="preserve">Luftvärdighetsgranskare </w:t>
            </w:r>
            <w:r w:rsidRPr="001E339D">
              <w:rPr>
                <w:rFonts w:ascii="Calibri" w:hAnsi="Calibri" w:cs="Calibri"/>
                <w:bCs/>
                <w:i/>
                <w:sz w:val="20"/>
                <w:szCs w:val="20"/>
              </w:rPr>
              <w:t xml:space="preserve">ska </w:t>
            </w:r>
            <w:r w:rsidRPr="001E339D">
              <w:rPr>
                <w:rFonts w:ascii="Calibri" w:hAnsi="Calibri" w:cs="Calibri"/>
                <w:i/>
                <w:sz w:val="20"/>
                <w:szCs w:val="20"/>
              </w:rPr>
              <w:t>ha utbildning på relevanta typer av luftfartyg som motsvarar de luftfartyg som finns i tillståndets scope, h</w:t>
            </w:r>
            <w:r w:rsidRPr="001E339D">
              <w:rPr>
                <w:rFonts w:ascii="Calibri" w:hAnsi="Calibri" w:cs="Helvetica"/>
                <w:i/>
                <w:sz w:val="20"/>
                <w:szCs w:val="20"/>
              </w:rPr>
              <w:t xml:space="preserve">ar tillståndet gruppbehörighet ska utbildning finnas på minst ett luftfartyg i varje grupp. Med relevant typ menas också att struktur (duk, trä, metall, plåt), avionik (digital, analog), motor (bensin, diesel) ska tas med. </w:t>
            </w:r>
          </w:p>
          <w:p w:rsidR="0051160A" w:rsidRPr="001E339D" w:rsidRDefault="0051160A" w:rsidP="0051160A">
            <w:pPr>
              <w:rPr>
                <w:rFonts w:ascii="Calibri" w:hAnsi="Calibri" w:cs="TimesNewRoman"/>
                <w:b/>
                <w:i/>
                <w:sz w:val="16"/>
                <w:szCs w:val="16"/>
              </w:rPr>
            </w:pPr>
          </w:p>
        </w:tc>
        <w:tc>
          <w:tcPr>
            <w:tcW w:w="1105" w:type="dxa"/>
            <w:tcBorders>
              <w:top w:val="dashSmallGap" w:sz="4" w:space="0" w:color="auto"/>
            </w:tcBorders>
            <w:shd w:val="clear" w:color="auto" w:fill="auto"/>
            <w:vAlign w:val="center"/>
          </w:tcPr>
          <w:p w:rsidR="0051160A" w:rsidRPr="001E339D" w:rsidRDefault="0051160A" w:rsidP="004A59BF">
            <w:pPr>
              <w:jc w:val="center"/>
              <w:rPr>
                <w:rFonts w:ascii="Calibri" w:hAnsi="Calibri" w:cs="Arial"/>
                <w:sz w:val="20"/>
                <w:szCs w:val="20"/>
              </w:rPr>
            </w:pPr>
          </w:p>
        </w:tc>
      </w:tr>
      <w:tr w:rsidR="00EC01C5" w:rsidRPr="00191323" w:rsidTr="00601565">
        <w:trPr>
          <w:cantSplit/>
          <w:trHeight w:val="284"/>
        </w:trPr>
        <w:tc>
          <w:tcPr>
            <w:tcW w:w="8647" w:type="dxa"/>
            <w:tcBorders>
              <w:bottom w:val="single" w:sz="4" w:space="0" w:color="auto"/>
            </w:tcBorders>
            <w:shd w:val="clear" w:color="auto" w:fill="auto"/>
            <w:vAlign w:val="center"/>
          </w:tcPr>
          <w:p w:rsidR="00EC01C5" w:rsidRPr="001E339D" w:rsidRDefault="00C53E00" w:rsidP="00043AC0">
            <w:pPr>
              <w:rPr>
                <w:rFonts w:ascii="Calibri" w:hAnsi="Calibri" w:cs="Arial"/>
                <w:sz w:val="20"/>
                <w:szCs w:val="20"/>
                <w:lang w:val="en-US"/>
              </w:rPr>
            </w:pPr>
            <w:r>
              <w:rPr>
                <w:rFonts w:ascii="Calibri" w:hAnsi="Calibri" w:cs="Arial"/>
                <w:sz w:val="20"/>
                <w:szCs w:val="20"/>
                <w:lang w:val="en-US"/>
              </w:rPr>
              <w:t>(3</w:t>
            </w:r>
            <w:r w:rsidR="00EC01C5" w:rsidRPr="001E339D">
              <w:rPr>
                <w:rFonts w:ascii="Calibri" w:hAnsi="Calibri" w:cs="Arial"/>
                <w:sz w:val="20"/>
                <w:szCs w:val="20"/>
                <w:lang w:val="en-US"/>
              </w:rPr>
              <w:t xml:space="preserve">) </w:t>
            </w:r>
            <w:r w:rsidR="00EC01C5" w:rsidRPr="001E339D">
              <w:rPr>
                <w:rFonts w:ascii="Calibri" w:hAnsi="Calibri" w:cs="Arial"/>
                <w:b/>
                <w:sz w:val="20"/>
                <w:szCs w:val="20"/>
                <w:lang w:val="en-US"/>
              </w:rPr>
              <w:t>appropriate aeronautical maintenance training</w:t>
            </w:r>
            <w:r w:rsidR="00EC01C5" w:rsidRPr="001E339D">
              <w:rPr>
                <w:rFonts w:ascii="Calibri" w:hAnsi="Calibri" w:cs="Arial"/>
                <w:sz w:val="20"/>
                <w:szCs w:val="20"/>
                <w:lang w:val="en-US"/>
              </w:rPr>
              <w:t>, and;</w:t>
            </w:r>
          </w:p>
          <w:p w:rsidR="004C7F00" w:rsidRPr="001E339D" w:rsidRDefault="004C7F00" w:rsidP="00043AC0">
            <w:pPr>
              <w:rPr>
                <w:rFonts w:ascii="Calibri" w:hAnsi="Calibri" w:cs="Arial"/>
                <w:sz w:val="20"/>
                <w:szCs w:val="20"/>
                <w:lang w:val="en-US"/>
              </w:rPr>
            </w:pPr>
          </w:p>
          <w:p w:rsidR="00EC01C5" w:rsidRPr="001E339D" w:rsidRDefault="00BD6B3B" w:rsidP="00043AC0">
            <w:pPr>
              <w:rPr>
                <w:rFonts w:ascii="Calibri" w:hAnsi="Calibri" w:cs="Arial"/>
                <w:sz w:val="20"/>
                <w:szCs w:val="20"/>
                <w:lang w:val="en-US"/>
              </w:rPr>
            </w:pPr>
            <w:r>
              <w:rPr>
                <w:rFonts w:ascii="Calibri" w:hAnsi="Calibri" w:cs="Arial"/>
                <w:sz w:val="20"/>
                <w:szCs w:val="20"/>
                <w:lang w:val="en-US"/>
              </w:rPr>
              <w:t xml:space="preserve">TS-tillägg: </w:t>
            </w:r>
            <w:r w:rsidR="0066758A" w:rsidRPr="001E339D">
              <w:rPr>
                <w:rFonts w:ascii="Calibri" w:hAnsi="Calibri" w:cs="Arial"/>
                <w:sz w:val="20"/>
                <w:szCs w:val="20"/>
                <w:lang w:val="en-US"/>
              </w:rPr>
              <w:t xml:space="preserve">Ref: </w:t>
            </w:r>
            <w:r w:rsidR="0066758A">
              <w:rPr>
                <w:rFonts w:ascii="Calibri" w:hAnsi="Calibri" w:cs="Arial"/>
                <w:sz w:val="20"/>
                <w:szCs w:val="20"/>
                <w:lang w:val="en-US"/>
              </w:rPr>
              <w:t>AMC1 CAMO.A.310(a)(3)</w:t>
            </w:r>
          </w:p>
          <w:p w:rsidR="00EC01C5" w:rsidRPr="001E339D" w:rsidRDefault="00EC01C5" w:rsidP="00043AC0">
            <w:pPr>
              <w:pStyle w:val="Default"/>
              <w:rPr>
                <w:rFonts w:ascii="Calibri" w:hAnsi="Calibri"/>
                <w:color w:val="auto"/>
                <w:sz w:val="20"/>
                <w:szCs w:val="20"/>
                <w:lang w:val="en-US"/>
              </w:rPr>
            </w:pPr>
            <w:r w:rsidRPr="001E339D">
              <w:rPr>
                <w:rFonts w:ascii="Calibri" w:hAnsi="Calibri"/>
                <w:color w:val="auto"/>
                <w:sz w:val="20"/>
                <w:szCs w:val="20"/>
                <w:lang w:val="en-US"/>
              </w:rPr>
              <w:t xml:space="preserve">Appropriate aeronautical maintenance training means </w:t>
            </w:r>
            <w:r w:rsidRPr="001E339D">
              <w:rPr>
                <w:rFonts w:ascii="Calibri" w:hAnsi="Calibri"/>
                <w:b/>
                <w:color w:val="auto"/>
                <w:sz w:val="20"/>
                <w:szCs w:val="20"/>
                <w:u w:val="single"/>
                <w:lang w:val="en-US"/>
              </w:rPr>
              <w:t>demonstrated knowledge</w:t>
            </w:r>
            <w:r w:rsidRPr="001E339D">
              <w:rPr>
                <w:rFonts w:ascii="Calibri" w:hAnsi="Calibri"/>
                <w:color w:val="auto"/>
                <w:sz w:val="20"/>
                <w:szCs w:val="20"/>
                <w:lang w:val="en-US"/>
              </w:rPr>
              <w:t xml:space="preserve"> of the following subjects: </w:t>
            </w:r>
          </w:p>
          <w:p w:rsidR="00CA31FA" w:rsidRPr="001E339D" w:rsidRDefault="00CA31FA" w:rsidP="00043AC0">
            <w:pPr>
              <w:pStyle w:val="Default"/>
              <w:rPr>
                <w:rFonts w:ascii="Calibri" w:hAnsi="Calibri"/>
                <w:color w:val="auto"/>
                <w:sz w:val="20"/>
                <w:szCs w:val="20"/>
                <w:lang w:val="en-US"/>
              </w:rPr>
            </w:pPr>
            <w:bookmarkStart w:id="0" w:name="_GoBack"/>
            <w:bookmarkEnd w:id="0"/>
          </w:p>
          <w:p w:rsidR="00A16628" w:rsidRPr="001E339D" w:rsidRDefault="008C32CC" w:rsidP="00A16628">
            <w:pPr>
              <w:ind w:left="360"/>
              <w:rPr>
                <w:rFonts w:ascii="Calibri" w:hAnsi="Calibri" w:cs="Arial"/>
                <w:sz w:val="20"/>
                <w:szCs w:val="20"/>
                <w:lang w:val="en-US"/>
              </w:rPr>
            </w:pPr>
            <w:sdt>
              <w:sdtPr>
                <w:rPr>
                  <w:rFonts w:ascii="Calibri" w:hAnsi="Calibri" w:cs="TimesNewRoman"/>
                  <w:sz w:val="20"/>
                  <w:szCs w:val="20"/>
                  <w:lang w:val="en-US"/>
                </w:rPr>
                <w:id w:val="-204402619"/>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A16628" w:rsidRPr="001E339D">
              <w:rPr>
                <w:rFonts w:ascii="Calibri" w:hAnsi="Calibri" w:cs="Arial"/>
                <w:sz w:val="20"/>
                <w:szCs w:val="20"/>
                <w:lang w:val="en-US"/>
              </w:rPr>
              <w:t xml:space="preserve">Relevant parts of initial </w:t>
            </w:r>
            <w:r w:rsidR="00A16628" w:rsidRPr="001E339D">
              <w:rPr>
                <w:rFonts w:ascii="Calibri" w:hAnsi="Calibri" w:cs="Arial"/>
                <w:i/>
                <w:sz w:val="20"/>
                <w:szCs w:val="20"/>
                <w:lang w:val="en-US"/>
              </w:rPr>
              <w:t>(</w:t>
            </w:r>
            <w:r w:rsidR="000D03B8" w:rsidRPr="001E339D">
              <w:rPr>
                <w:rFonts w:ascii="Calibri" w:hAnsi="Calibri" w:cs="Arial"/>
                <w:i/>
                <w:sz w:val="20"/>
                <w:szCs w:val="20"/>
                <w:lang w:val="en-US"/>
              </w:rPr>
              <w:t>Del</w:t>
            </w:r>
            <w:r w:rsidR="00A16628" w:rsidRPr="001E339D">
              <w:rPr>
                <w:rFonts w:ascii="Calibri" w:hAnsi="Calibri" w:cs="Arial"/>
                <w:i/>
                <w:sz w:val="20"/>
                <w:szCs w:val="20"/>
                <w:lang w:val="en-US"/>
              </w:rPr>
              <w:t>-21)</w:t>
            </w:r>
            <w:r w:rsidR="00A16628" w:rsidRPr="001E339D">
              <w:rPr>
                <w:rFonts w:ascii="Calibri" w:hAnsi="Calibri" w:cs="Arial"/>
                <w:sz w:val="20"/>
                <w:szCs w:val="20"/>
                <w:lang w:val="en-US"/>
              </w:rPr>
              <w:t xml:space="preserve"> </w:t>
            </w:r>
            <w:r w:rsidR="00A16628" w:rsidRPr="001E339D">
              <w:rPr>
                <w:rFonts w:ascii="Calibri" w:hAnsi="Calibri" w:cs="Arial"/>
                <w:b/>
                <w:sz w:val="20"/>
                <w:szCs w:val="20"/>
                <w:lang w:val="en-US"/>
              </w:rPr>
              <w:t>and</w:t>
            </w:r>
          </w:p>
          <w:p w:rsidR="00A16628" w:rsidRPr="001E339D" w:rsidRDefault="008C32CC" w:rsidP="00A16628">
            <w:pPr>
              <w:ind w:left="360"/>
              <w:rPr>
                <w:rFonts w:ascii="Calibri" w:hAnsi="Calibri" w:cs="Arial"/>
                <w:sz w:val="20"/>
                <w:szCs w:val="20"/>
                <w:lang w:val="en-US"/>
              </w:rPr>
            </w:pPr>
            <w:sdt>
              <w:sdtPr>
                <w:rPr>
                  <w:rFonts w:ascii="Calibri" w:hAnsi="Calibri" w:cs="TimesNewRoman"/>
                  <w:sz w:val="20"/>
                  <w:szCs w:val="20"/>
                  <w:lang w:val="en-US"/>
                </w:rPr>
                <w:id w:val="206875790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s="Arial"/>
                <w:sz w:val="20"/>
                <w:szCs w:val="20"/>
                <w:lang w:val="en-US"/>
              </w:rPr>
              <w:t xml:space="preserve"> </w:t>
            </w:r>
            <w:r w:rsidR="00A16628" w:rsidRPr="001E339D">
              <w:rPr>
                <w:rFonts w:ascii="Calibri" w:hAnsi="Calibri" w:cs="Arial"/>
                <w:sz w:val="20"/>
                <w:szCs w:val="20"/>
                <w:lang w:val="en-US"/>
              </w:rPr>
              <w:t xml:space="preserve">continuing airworthiness regulations </w:t>
            </w:r>
            <w:r w:rsidR="00A16628" w:rsidRPr="001E339D">
              <w:rPr>
                <w:rFonts w:ascii="Calibri" w:hAnsi="Calibri" w:cs="Arial"/>
                <w:i/>
                <w:sz w:val="20"/>
                <w:szCs w:val="20"/>
                <w:lang w:val="en-US"/>
              </w:rPr>
              <w:t>(</w:t>
            </w:r>
            <w:r w:rsidR="000D03B8" w:rsidRPr="001E339D">
              <w:rPr>
                <w:rFonts w:ascii="Calibri" w:hAnsi="Calibri" w:cs="Arial"/>
                <w:i/>
                <w:sz w:val="20"/>
                <w:szCs w:val="20"/>
                <w:lang w:val="en-US"/>
              </w:rPr>
              <w:t xml:space="preserve">Del </w:t>
            </w:r>
            <w:r w:rsidR="00A16628" w:rsidRPr="001E339D">
              <w:rPr>
                <w:rFonts w:ascii="Calibri" w:hAnsi="Calibri" w:cs="Arial"/>
                <w:i/>
                <w:sz w:val="20"/>
                <w:szCs w:val="20"/>
                <w:lang w:val="en-US"/>
              </w:rPr>
              <w:t>-M, -145)</w:t>
            </w:r>
            <w:r w:rsidR="00A16628" w:rsidRPr="001E339D">
              <w:rPr>
                <w:rFonts w:ascii="Calibri" w:hAnsi="Calibri" w:cs="Arial"/>
                <w:sz w:val="20"/>
                <w:szCs w:val="20"/>
                <w:lang w:val="en-US"/>
              </w:rPr>
              <w:t xml:space="preserve">. </w:t>
            </w:r>
          </w:p>
          <w:p w:rsidR="00EC01C5" w:rsidRPr="001E339D" w:rsidRDefault="008C32CC" w:rsidP="00EA7F00">
            <w:pPr>
              <w:pStyle w:val="Default"/>
              <w:ind w:left="360"/>
              <w:rPr>
                <w:rFonts w:ascii="Calibri" w:hAnsi="Calibri"/>
                <w:color w:val="auto"/>
                <w:sz w:val="20"/>
                <w:szCs w:val="20"/>
                <w:lang w:val="en-US"/>
              </w:rPr>
            </w:pPr>
            <w:sdt>
              <w:sdtPr>
                <w:rPr>
                  <w:rFonts w:ascii="Calibri" w:hAnsi="Calibri" w:cs="TimesNewRoman"/>
                  <w:sz w:val="20"/>
                  <w:szCs w:val="20"/>
                  <w:lang w:val="en-US"/>
                </w:rPr>
                <w:id w:val="-2122749057"/>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olor w:val="auto"/>
                <w:sz w:val="20"/>
                <w:szCs w:val="20"/>
                <w:lang w:val="en-US"/>
              </w:rPr>
              <w:t xml:space="preserve"> </w:t>
            </w:r>
            <w:r w:rsidR="00EC01C5" w:rsidRPr="001E339D">
              <w:rPr>
                <w:rFonts w:ascii="Calibri" w:hAnsi="Calibri"/>
                <w:color w:val="auto"/>
                <w:sz w:val="20"/>
                <w:szCs w:val="20"/>
                <w:lang w:val="en-US"/>
              </w:rPr>
              <w:t xml:space="preserve">Relevant parts of operational requirements and procedures, if applicable. </w:t>
            </w:r>
          </w:p>
          <w:p w:rsidR="00EC01C5" w:rsidRPr="001A76B5" w:rsidRDefault="008C32CC" w:rsidP="00EA7F00">
            <w:pPr>
              <w:pStyle w:val="Default"/>
              <w:ind w:left="360"/>
              <w:rPr>
                <w:rFonts w:ascii="Calibri" w:hAnsi="Calibri"/>
                <w:color w:val="auto"/>
                <w:sz w:val="20"/>
                <w:szCs w:val="20"/>
                <w:lang w:val="en-GB"/>
              </w:rPr>
            </w:pPr>
            <w:sdt>
              <w:sdtPr>
                <w:rPr>
                  <w:rFonts w:ascii="Calibri" w:hAnsi="Calibri" w:cs="TimesNewRoman"/>
                  <w:sz w:val="20"/>
                  <w:szCs w:val="20"/>
                  <w:lang w:val="en-US"/>
                </w:rPr>
                <w:id w:val="1403951309"/>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A76B5">
              <w:rPr>
                <w:rFonts w:ascii="Calibri" w:hAnsi="Calibri"/>
                <w:color w:val="auto"/>
                <w:sz w:val="20"/>
                <w:szCs w:val="20"/>
                <w:lang w:val="en-GB"/>
              </w:rPr>
              <w:t xml:space="preserve"> </w:t>
            </w:r>
            <w:r w:rsidR="00EC01C5" w:rsidRPr="001A76B5">
              <w:rPr>
                <w:rFonts w:ascii="Calibri" w:hAnsi="Calibri"/>
                <w:color w:val="auto"/>
                <w:sz w:val="20"/>
                <w:szCs w:val="20"/>
                <w:lang w:val="en-GB"/>
              </w:rPr>
              <w:t xml:space="preserve">The organisation‘s continuing airworthiness management exposition. </w:t>
            </w:r>
          </w:p>
          <w:p w:rsidR="00EC01C5" w:rsidRPr="001A76B5" w:rsidRDefault="008C32CC" w:rsidP="00EA7F00">
            <w:pPr>
              <w:pStyle w:val="Default"/>
              <w:ind w:left="743" w:hanging="383"/>
              <w:rPr>
                <w:rFonts w:ascii="Calibri" w:hAnsi="Calibri"/>
                <w:color w:val="auto"/>
                <w:sz w:val="20"/>
                <w:szCs w:val="20"/>
                <w:lang w:val="en-GB"/>
              </w:rPr>
            </w:pPr>
            <w:sdt>
              <w:sdtPr>
                <w:rPr>
                  <w:rFonts w:ascii="Calibri" w:hAnsi="Calibri" w:cs="TimesNewRoman"/>
                  <w:sz w:val="20"/>
                  <w:szCs w:val="20"/>
                  <w:lang w:val="en-US"/>
                </w:rPr>
                <w:id w:val="1424216025"/>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A76B5">
              <w:rPr>
                <w:rFonts w:ascii="Calibri" w:hAnsi="Calibri"/>
                <w:color w:val="auto"/>
                <w:sz w:val="20"/>
                <w:szCs w:val="20"/>
                <w:lang w:val="en-GB"/>
              </w:rPr>
              <w:t xml:space="preserve"> </w:t>
            </w:r>
            <w:r w:rsidR="00EC01C5" w:rsidRPr="001A76B5">
              <w:rPr>
                <w:rFonts w:ascii="Calibri" w:hAnsi="Calibri"/>
                <w:color w:val="auto"/>
                <w:sz w:val="20"/>
                <w:szCs w:val="20"/>
                <w:lang w:val="en-GB"/>
              </w:rPr>
              <w:t xml:space="preserve">Knowledge of a relevant sample of the type(s) of aircraft gained through training and/or work experience. Such knowledge should be at least at a level equivalent to Part-66 Appendix III Level 1 General Familiarisation and could be imparted by a Part-147 organisation, by the manufacturer, or by any other organisation accepted by the competent authority. </w:t>
            </w:r>
          </w:p>
          <w:p w:rsidR="00EC01C5" w:rsidRPr="001E339D" w:rsidRDefault="00EC01C5" w:rsidP="00043AC0">
            <w:pPr>
              <w:pStyle w:val="Default"/>
              <w:ind w:left="720"/>
              <w:rPr>
                <w:rFonts w:ascii="Calibri" w:hAnsi="Calibri"/>
                <w:color w:val="auto"/>
                <w:sz w:val="20"/>
                <w:szCs w:val="20"/>
                <w:lang w:val="en-US"/>
              </w:rPr>
            </w:pPr>
          </w:p>
          <w:p w:rsidR="00EC01C5" w:rsidRPr="001E339D" w:rsidRDefault="00EC01C5" w:rsidP="00043AC0">
            <w:pPr>
              <w:pStyle w:val="Default"/>
              <w:ind w:left="720"/>
              <w:rPr>
                <w:rFonts w:ascii="Calibri" w:hAnsi="Calibri"/>
                <w:color w:val="auto"/>
                <w:sz w:val="20"/>
                <w:szCs w:val="20"/>
                <w:lang w:val="en-US"/>
              </w:rPr>
            </w:pPr>
            <w:r w:rsidRPr="001E339D">
              <w:rPr>
                <w:rFonts w:ascii="Calibri" w:hAnsi="Calibri"/>
                <w:color w:val="auto"/>
                <w:sz w:val="20"/>
                <w:szCs w:val="20"/>
                <w:lang w:val="en-US"/>
              </w:rPr>
              <w:t>"Relevant sample" means that these courses should cover typical systems embodied in those aircraft being within the scope of approval</w:t>
            </w:r>
            <w:r w:rsidRPr="001E339D">
              <w:rPr>
                <w:rFonts w:ascii="Calibri" w:hAnsi="Calibri"/>
                <w:color w:val="auto"/>
                <w:sz w:val="20"/>
                <w:szCs w:val="20"/>
                <w:lang w:val="en-US"/>
              </w:rPr>
              <w:br/>
            </w:r>
          </w:p>
          <w:p w:rsidR="00EC01C5" w:rsidRPr="001E339D" w:rsidRDefault="008C32CC" w:rsidP="00EA7F00">
            <w:pPr>
              <w:pStyle w:val="Default"/>
              <w:ind w:left="360"/>
              <w:rPr>
                <w:rFonts w:ascii="Calibri" w:hAnsi="Calibri"/>
                <w:color w:val="auto"/>
                <w:sz w:val="20"/>
                <w:szCs w:val="20"/>
                <w:lang w:val="en-US"/>
              </w:rPr>
            </w:pPr>
            <w:sdt>
              <w:sdtPr>
                <w:rPr>
                  <w:rFonts w:ascii="Calibri" w:hAnsi="Calibri" w:cs="TimesNewRoman"/>
                  <w:sz w:val="20"/>
                  <w:szCs w:val="20"/>
                  <w:lang w:val="en-US"/>
                </w:rPr>
                <w:id w:val="692959310"/>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olor w:val="auto"/>
                <w:sz w:val="20"/>
                <w:szCs w:val="20"/>
                <w:lang w:val="en-US"/>
              </w:rPr>
              <w:t xml:space="preserve"> </w:t>
            </w:r>
            <w:r w:rsidR="00EC01C5" w:rsidRPr="001E339D">
              <w:rPr>
                <w:rFonts w:ascii="Calibri" w:hAnsi="Calibri"/>
                <w:color w:val="auto"/>
                <w:sz w:val="20"/>
                <w:szCs w:val="20"/>
                <w:lang w:val="en-US"/>
              </w:rPr>
              <w:t xml:space="preserve">Maintenance methods. </w:t>
            </w:r>
          </w:p>
          <w:p w:rsidR="00EC01C5" w:rsidRPr="001E339D" w:rsidRDefault="00EC01C5" w:rsidP="00043AC0">
            <w:pPr>
              <w:pStyle w:val="Default"/>
              <w:ind w:left="720"/>
              <w:rPr>
                <w:rFonts w:ascii="Calibri" w:hAnsi="Calibri"/>
                <w:color w:val="auto"/>
                <w:sz w:val="20"/>
                <w:szCs w:val="20"/>
                <w:lang w:val="en-US"/>
              </w:rPr>
            </w:pPr>
          </w:p>
          <w:p w:rsidR="00D109F0" w:rsidRPr="001E339D" w:rsidRDefault="00D109F0" w:rsidP="00043AC0">
            <w:pPr>
              <w:pStyle w:val="Default"/>
              <w:ind w:left="720"/>
              <w:rPr>
                <w:rFonts w:ascii="Calibri" w:hAnsi="Calibri"/>
                <w:color w:val="auto"/>
                <w:sz w:val="20"/>
                <w:szCs w:val="20"/>
                <w:lang w:val="en-US"/>
              </w:rPr>
            </w:pPr>
          </w:p>
          <w:p w:rsidR="001920AD" w:rsidRPr="001E339D" w:rsidRDefault="00EC01C5" w:rsidP="00C00D97">
            <w:pPr>
              <w:pStyle w:val="Default"/>
              <w:rPr>
                <w:rFonts w:ascii="Calibri" w:hAnsi="Calibri"/>
                <w:b/>
                <w:color w:val="auto"/>
                <w:sz w:val="20"/>
                <w:szCs w:val="20"/>
                <w:lang w:val="en-US"/>
              </w:rPr>
            </w:pPr>
            <w:r w:rsidRPr="001E339D">
              <w:rPr>
                <w:rFonts w:ascii="Calibri" w:hAnsi="Calibri"/>
                <w:b/>
                <w:color w:val="auto"/>
                <w:sz w:val="20"/>
                <w:szCs w:val="20"/>
                <w:lang w:val="en-US"/>
              </w:rPr>
              <w:t>This knowledge may be demonstrated by</w:t>
            </w:r>
            <w:r w:rsidR="001920AD" w:rsidRPr="001E339D">
              <w:rPr>
                <w:rFonts w:ascii="Calibri" w:hAnsi="Calibri"/>
                <w:b/>
                <w:color w:val="auto"/>
                <w:sz w:val="20"/>
                <w:szCs w:val="20"/>
                <w:lang w:val="en-US"/>
              </w:rPr>
              <w:t>:</w:t>
            </w:r>
          </w:p>
          <w:p w:rsidR="001920AD" w:rsidRPr="001E339D" w:rsidRDefault="008C32CC" w:rsidP="00043AC0">
            <w:pPr>
              <w:pStyle w:val="Default"/>
              <w:ind w:left="360"/>
              <w:rPr>
                <w:rFonts w:ascii="Calibri" w:hAnsi="Calibri"/>
                <w:color w:val="auto"/>
                <w:sz w:val="20"/>
                <w:szCs w:val="20"/>
                <w:lang w:val="en-US"/>
              </w:rPr>
            </w:pPr>
            <w:sdt>
              <w:sdtPr>
                <w:rPr>
                  <w:rFonts w:ascii="Calibri" w:hAnsi="Calibri" w:cs="TimesNewRoman"/>
                  <w:sz w:val="20"/>
                  <w:szCs w:val="20"/>
                  <w:lang w:val="en-US"/>
                </w:rPr>
                <w:id w:val="-1647106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olor w:val="auto"/>
                <w:sz w:val="20"/>
                <w:szCs w:val="20"/>
                <w:lang w:val="en-US"/>
              </w:rPr>
              <w:t xml:space="preserve"> </w:t>
            </w:r>
            <w:r w:rsidR="00EC01C5" w:rsidRPr="001E339D">
              <w:rPr>
                <w:rFonts w:ascii="Calibri" w:hAnsi="Calibri"/>
                <w:color w:val="auto"/>
                <w:sz w:val="20"/>
                <w:szCs w:val="20"/>
                <w:lang w:val="en-US"/>
              </w:rPr>
              <w:t xml:space="preserve">documented evidence or </w:t>
            </w:r>
          </w:p>
          <w:p w:rsidR="00D109F0" w:rsidRPr="001E339D" w:rsidRDefault="00D109F0" w:rsidP="00D109F0">
            <w:pPr>
              <w:pStyle w:val="Default"/>
              <w:rPr>
                <w:rFonts w:ascii="Calibri" w:hAnsi="Calibri"/>
                <w:color w:val="auto"/>
                <w:sz w:val="20"/>
                <w:szCs w:val="20"/>
                <w:lang w:val="en-US"/>
              </w:rPr>
            </w:pPr>
          </w:p>
          <w:p w:rsidR="00ED4F52" w:rsidRPr="001E339D" w:rsidRDefault="00EC01C5" w:rsidP="00D109F0">
            <w:pPr>
              <w:pStyle w:val="Default"/>
              <w:rPr>
                <w:rFonts w:ascii="Calibri" w:hAnsi="Calibri"/>
                <w:color w:val="auto"/>
                <w:sz w:val="20"/>
                <w:szCs w:val="20"/>
                <w:lang w:val="en-US"/>
              </w:rPr>
            </w:pPr>
            <w:r w:rsidRPr="001E339D">
              <w:rPr>
                <w:rFonts w:ascii="Calibri" w:hAnsi="Calibri"/>
                <w:color w:val="auto"/>
                <w:sz w:val="20"/>
                <w:szCs w:val="20"/>
                <w:lang w:val="en-US"/>
              </w:rPr>
              <w:t>by an assessment performed by</w:t>
            </w:r>
            <w:r w:rsidR="00ED4F52" w:rsidRPr="001E339D">
              <w:rPr>
                <w:rFonts w:ascii="Calibri" w:hAnsi="Calibri"/>
                <w:color w:val="auto"/>
                <w:sz w:val="20"/>
                <w:szCs w:val="20"/>
                <w:lang w:val="en-US"/>
              </w:rPr>
              <w:t>:</w:t>
            </w:r>
            <w:r w:rsidRPr="001E339D">
              <w:rPr>
                <w:rFonts w:ascii="Calibri" w:hAnsi="Calibri"/>
                <w:color w:val="auto"/>
                <w:sz w:val="20"/>
                <w:szCs w:val="20"/>
                <w:lang w:val="en-US"/>
              </w:rPr>
              <w:t xml:space="preserve"> </w:t>
            </w:r>
          </w:p>
          <w:p w:rsidR="001920AD" w:rsidRPr="001E339D" w:rsidRDefault="008C32CC" w:rsidP="00043AC0">
            <w:pPr>
              <w:pStyle w:val="Default"/>
              <w:ind w:left="360"/>
              <w:rPr>
                <w:rFonts w:ascii="Calibri" w:hAnsi="Calibri"/>
                <w:color w:val="auto"/>
                <w:sz w:val="20"/>
                <w:szCs w:val="20"/>
                <w:lang w:val="en-US"/>
              </w:rPr>
            </w:pPr>
            <w:sdt>
              <w:sdtPr>
                <w:rPr>
                  <w:rFonts w:ascii="Calibri" w:hAnsi="Calibri" w:cs="TimesNewRoman"/>
                  <w:sz w:val="20"/>
                  <w:szCs w:val="20"/>
                  <w:lang w:val="en-US"/>
                </w:rPr>
                <w:id w:val="170705530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olor w:val="auto"/>
                <w:sz w:val="20"/>
                <w:szCs w:val="20"/>
                <w:lang w:val="en-US"/>
              </w:rPr>
              <w:t xml:space="preserve"> </w:t>
            </w:r>
            <w:r w:rsidR="00EC01C5" w:rsidRPr="001E339D">
              <w:rPr>
                <w:rFonts w:ascii="Calibri" w:hAnsi="Calibri"/>
                <w:color w:val="auto"/>
                <w:sz w:val="20"/>
                <w:szCs w:val="20"/>
                <w:lang w:val="en-US"/>
              </w:rPr>
              <w:t xml:space="preserve">the competent authority or </w:t>
            </w:r>
          </w:p>
          <w:p w:rsidR="00EC01C5" w:rsidRPr="001E339D" w:rsidRDefault="008C32CC" w:rsidP="00043AC0">
            <w:pPr>
              <w:pStyle w:val="Default"/>
              <w:ind w:left="360"/>
              <w:rPr>
                <w:rFonts w:ascii="Calibri" w:hAnsi="Calibri"/>
                <w:color w:val="auto"/>
                <w:sz w:val="20"/>
                <w:szCs w:val="20"/>
                <w:lang w:val="en-US"/>
              </w:rPr>
            </w:pPr>
            <w:sdt>
              <w:sdtPr>
                <w:rPr>
                  <w:rFonts w:ascii="Calibri" w:hAnsi="Calibri" w:cs="TimesNewRoman"/>
                  <w:sz w:val="20"/>
                  <w:szCs w:val="20"/>
                  <w:lang w:val="en-US"/>
                </w:rPr>
                <w:id w:val="1672682993"/>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color w:val="auto"/>
                <w:sz w:val="20"/>
                <w:szCs w:val="20"/>
                <w:lang w:val="en-US"/>
              </w:rPr>
              <w:t xml:space="preserve"> </w:t>
            </w:r>
            <w:r w:rsidR="00EC01C5" w:rsidRPr="001E339D">
              <w:rPr>
                <w:rFonts w:ascii="Calibri" w:hAnsi="Calibri"/>
                <w:color w:val="auto"/>
                <w:sz w:val="20"/>
                <w:szCs w:val="20"/>
                <w:lang w:val="en-US"/>
              </w:rPr>
              <w:t xml:space="preserve">by other airworthiness review staff already authorised within the organisation in accordance </w:t>
            </w:r>
            <w:r w:rsidR="00941B09" w:rsidRPr="001E339D">
              <w:rPr>
                <w:rFonts w:ascii="Calibri" w:hAnsi="Calibri"/>
                <w:color w:val="auto"/>
                <w:sz w:val="20"/>
                <w:szCs w:val="20"/>
                <w:lang w:val="en-US"/>
              </w:rPr>
              <w:br/>
              <w:t xml:space="preserve">      </w:t>
            </w:r>
            <w:r w:rsidR="00EC01C5" w:rsidRPr="001E339D">
              <w:rPr>
                <w:rFonts w:ascii="Calibri" w:hAnsi="Calibri"/>
                <w:color w:val="auto"/>
                <w:sz w:val="20"/>
                <w:szCs w:val="20"/>
                <w:lang w:val="en-US"/>
              </w:rPr>
              <w:t xml:space="preserve">with approved procedures. </w:t>
            </w:r>
          </w:p>
          <w:p w:rsidR="00EC01C5" w:rsidRPr="001E339D" w:rsidRDefault="00EC01C5" w:rsidP="00043AC0">
            <w:pPr>
              <w:pStyle w:val="Default"/>
              <w:ind w:left="360"/>
              <w:rPr>
                <w:rFonts w:ascii="Calibri" w:hAnsi="Calibri"/>
                <w:color w:val="auto"/>
                <w:sz w:val="20"/>
                <w:szCs w:val="20"/>
                <w:lang w:val="en-US"/>
              </w:rPr>
            </w:pPr>
          </w:p>
          <w:p w:rsidR="00EC01C5" w:rsidRPr="001E339D" w:rsidRDefault="008C32CC" w:rsidP="003D68ED">
            <w:pPr>
              <w:ind w:left="360"/>
              <w:rPr>
                <w:rFonts w:ascii="Calibri" w:hAnsi="Calibri" w:cs="Arial"/>
                <w:sz w:val="20"/>
                <w:szCs w:val="20"/>
                <w:lang w:val="en-US"/>
              </w:rPr>
            </w:pPr>
            <w:sdt>
              <w:sdtPr>
                <w:rPr>
                  <w:rFonts w:ascii="Calibri" w:hAnsi="Calibri" w:cs="TimesNewRoman"/>
                  <w:sz w:val="20"/>
                  <w:szCs w:val="20"/>
                  <w:lang w:val="en-US"/>
                </w:rPr>
                <w:id w:val="-53314347"/>
                <w14:checkbox>
                  <w14:checked w14:val="0"/>
                  <w14:checkedState w14:val="2612" w14:font="MS Gothic"/>
                  <w14:uncheckedState w14:val="2610" w14:font="MS Gothic"/>
                </w14:checkbox>
              </w:sdtPr>
              <w:sdtContent>
                <w:r>
                  <w:rPr>
                    <w:rFonts w:ascii="MS Gothic" w:eastAsia="MS Gothic" w:hAnsi="MS Gothic" w:cs="TimesNewRoman" w:hint="eastAsia"/>
                    <w:sz w:val="20"/>
                    <w:szCs w:val="20"/>
                    <w:lang w:val="en-US"/>
                  </w:rPr>
                  <w:t>☐</w:t>
                </w:r>
              </w:sdtContent>
            </w:sdt>
            <w:r w:rsidRPr="001E339D">
              <w:rPr>
                <w:rFonts w:ascii="Calibri" w:hAnsi="Calibri"/>
                <w:sz w:val="20"/>
                <w:szCs w:val="20"/>
                <w:lang w:val="en-US"/>
              </w:rPr>
              <w:t xml:space="preserve"> </w:t>
            </w:r>
            <w:r w:rsidR="00EC01C5" w:rsidRPr="001E339D">
              <w:rPr>
                <w:rFonts w:ascii="Calibri" w:hAnsi="Calibri"/>
                <w:sz w:val="20"/>
                <w:szCs w:val="20"/>
                <w:lang w:val="en-US"/>
              </w:rPr>
              <w:t>This assessment should be recorded.</w:t>
            </w:r>
          </w:p>
          <w:p w:rsidR="00EC01C5" w:rsidRPr="001E339D" w:rsidRDefault="00EC01C5" w:rsidP="00043AC0">
            <w:pPr>
              <w:rPr>
                <w:rFonts w:ascii="Calibri" w:hAnsi="Calibri" w:cs="Arial"/>
                <w:sz w:val="20"/>
                <w:szCs w:val="20"/>
                <w:lang w:val="en-US"/>
              </w:rPr>
            </w:pPr>
          </w:p>
        </w:tc>
        <w:tc>
          <w:tcPr>
            <w:tcW w:w="1105" w:type="dxa"/>
            <w:tcBorders>
              <w:bottom w:val="single" w:sz="4" w:space="0" w:color="auto"/>
            </w:tcBorders>
            <w:shd w:val="clear" w:color="auto" w:fill="auto"/>
            <w:vAlign w:val="center"/>
          </w:tcPr>
          <w:p w:rsidR="00EC01C5" w:rsidRPr="001E339D" w:rsidRDefault="00EC01C5" w:rsidP="00043AC0">
            <w:pPr>
              <w:jc w:val="center"/>
              <w:rPr>
                <w:rFonts w:ascii="Calibri" w:hAnsi="Calibri" w:cs="Arial"/>
                <w:sz w:val="20"/>
                <w:szCs w:val="20"/>
                <w:lang w:val="en-US"/>
              </w:rPr>
            </w:pPr>
          </w:p>
        </w:tc>
      </w:tr>
      <w:tr w:rsidR="00EC01C5" w:rsidRPr="00191323" w:rsidTr="00601565">
        <w:trPr>
          <w:cantSplit/>
          <w:trHeight w:val="284"/>
        </w:trPr>
        <w:tc>
          <w:tcPr>
            <w:tcW w:w="8647" w:type="dxa"/>
            <w:tcBorders>
              <w:top w:val="single" w:sz="4" w:space="0" w:color="auto"/>
            </w:tcBorders>
            <w:shd w:val="clear" w:color="auto" w:fill="auto"/>
            <w:vAlign w:val="center"/>
          </w:tcPr>
          <w:p w:rsidR="00EC01C5" w:rsidRPr="00E03FC5" w:rsidRDefault="00E03FC5" w:rsidP="00043AC0">
            <w:pPr>
              <w:rPr>
                <w:rFonts w:ascii="Calibri" w:hAnsi="Calibri" w:cs="Arial"/>
                <w:b/>
                <w:sz w:val="20"/>
                <w:szCs w:val="20"/>
                <w:lang w:val="en-GB"/>
              </w:rPr>
            </w:pPr>
            <w:r>
              <w:rPr>
                <w:rFonts w:ascii="Calibri" w:hAnsi="Calibri" w:cs="Arial"/>
                <w:sz w:val="20"/>
                <w:szCs w:val="20"/>
                <w:lang w:val="en-US"/>
              </w:rPr>
              <w:t>(b</w:t>
            </w:r>
            <w:r w:rsidR="00EC01C5" w:rsidRPr="001E339D">
              <w:rPr>
                <w:rFonts w:ascii="Calibri" w:hAnsi="Calibri" w:cs="Arial"/>
                <w:sz w:val="20"/>
                <w:szCs w:val="20"/>
                <w:lang w:val="en-US"/>
              </w:rPr>
              <w:t>) a</w:t>
            </w:r>
            <w:r w:rsidRPr="00E03FC5">
              <w:rPr>
                <w:rFonts w:ascii="Calibri" w:hAnsi="Calibri" w:cs="Calibri"/>
                <w:color w:val="000000"/>
                <w:sz w:val="22"/>
                <w:szCs w:val="22"/>
                <w:lang w:val="en-GB"/>
              </w:rPr>
              <w:t xml:space="preserve"> </w:t>
            </w:r>
            <w:r w:rsidRPr="00E03FC5">
              <w:rPr>
                <w:rFonts w:ascii="Calibri" w:hAnsi="Calibri" w:cs="Arial"/>
                <w:sz w:val="20"/>
                <w:szCs w:val="20"/>
                <w:lang w:val="en-GB"/>
              </w:rPr>
              <w:t>Before the CAO issues an authorisation to an airworthiness review staff to perform airworthiness review, the CAO shall nominate the person who will perform an airworthiness review of an aircraft under supervision of the competent authority or under the supervision of a person already authorised as airworthiness review staff of the CAO. If this supervision is satisfactory</w:t>
            </w:r>
            <w:r w:rsidRPr="00E03FC5">
              <w:rPr>
                <w:rFonts w:ascii="Calibri" w:hAnsi="Calibri" w:cs="Arial"/>
                <w:b/>
                <w:sz w:val="20"/>
                <w:szCs w:val="20"/>
                <w:lang w:val="en-GB"/>
              </w:rPr>
              <w:t>, the competent authority shall formally accept the staff to become airworthiness review staff.</w:t>
            </w:r>
          </w:p>
          <w:p w:rsidR="00E03FC5" w:rsidRPr="00E03FC5" w:rsidRDefault="00E03FC5" w:rsidP="00043AC0">
            <w:pPr>
              <w:rPr>
                <w:rFonts w:ascii="Calibri" w:hAnsi="Calibri" w:cs="Arial"/>
                <w:b/>
                <w:sz w:val="20"/>
                <w:szCs w:val="20"/>
                <w:lang w:val="en-GB"/>
              </w:rPr>
            </w:pPr>
            <w:r>
              <w:rPr>
                <w:rFonts w:ascii="Calibri" w:hAnsi="Calibri" w:cs="Arial"/>
                <w:sz w:val="20"/>
                <w:szCs w:val="20"/>
                <w:lang w:val="en-GB"/>
              </w:rPr>
              <w:br/>
            </w:r>
            <w:r w:rsidRPr="00E03FC5">
              <w:rPr>
                <w:rFonts w:ascii="Calibri" w:hAnsi="Calibri" w:cs="Arial"/>
                <w:b/>
                <w:sz w:val="20"/>
                <w:szCs w:val="20"/>
                <w:lang w:val="en-GB"/>
              </w:rPr>
              <w:t>Evidence of supervision by:</w:t>
            </w:r>
          </w:p>
          <w:p w:rsidR="00EC01C5" w:rsidRDefault="00E03FC5" w:rsidP="00043AC0">
            <w:pPr>
              <w:rPr>
                <w:rFonts w:ascii="Calibri" w:hAnsi="Calibri" w:cs="Arial"/>
                <w:b/>
                <w:sz w:val="20"/>
                <w:szCs w:val="20"/>
                <w:lang w:val="en-GB"/>
              </w:rPr>
            </w:pPr>
            <w:sdt>
              <w:sdtPr>
                <w:rPr>
                  <w:rFonts w:ascii="Calibri" w:hAnsi="Calibri" w:cs="Arial"/>
                  <w:sz w:val="20"/>
                  <w:szCs w:val="20"/>
                  <w:lang w:val="en-GB"/>
                </w:rPr>
                <w:id w:val="5397201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 xml:space="preserve">Competent authority </w:t>
            </w:r>
            <w:r w:rsidRPr="00E03FC5">
              <w:rPr>
                <w:rFonts w:ascii="Calibri" w:hAnsi="Calibri" w:cs="Arial"/>
                <w:b/>
                <w:sz w:val="20"/>
                <w:szCs w:val="20"/>
                <w:lang w:val="en-GB"/>
              </w:rPr>
              <w:t>or</w:t>
            </w:r>
          </w:p>
          <w:p w:rsidR="00E03FC5" w:rsidRDefault="00E03FC5" w:rsidP="00043AC0">
            <w:pPr>
              <w:rPr>
                <w:rFonts w:ascii="Calibri" w:hAnsi="Calibri" w:cs="Arial"/>
                <w:sz w:val="20"/>
                <w:szCs w:val="20"/>
                <w:lang w:val="en-GB"/>
              </w:rPr>
            </w:pPr>
            <w:sdt>
              <w:sdtPr>
                <w:rPr>
                  <w:rFonts w:ascii="Calibri" w:hAnsi="Calibri" w:cs="Arial"/>
                  <w:sz w:val="20"/>
                  <w:szCs w:val="20"/>
                  <w:lang w:val="en-GB"/>
                </w:rPr>
                <w:id w:val="-2069723239"/>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Authorised AR staff within the CAO</w:t>
            </w:r>
          </w:p>
          <w:p w:rsidR="00E03FC5" w:rsidRDefault="00E03FC5" w:rsidP="00043AC0">
            <w:pPr>
              <w:rPr>
                <w:rFonts w:ascii="Calibri" w:hAnsi="Calibri" w:cs="Arial"/>
                <w:sz w:val="20"/>
                <w:szCs w:val="20"/>
                <w:lang w:val="en-GB"/>
              </w:rPr>
            </w:pPr>
          </w:p>
          <w:p w:rsidR="00E03FC5" w:rsidRDefault="00E03FC5" w:rsidP="00043AC0">
            <w:pPr>
              <w:rPr>
                <w:rFonts w:ascii="Calibri" w:hAnsi="Calibri" w:cs="Arial"/>
                <w:sz w:val="20"/>
                <w:szCs w:val="20"/>
                <w:lang w:val="en-GB"/>
              </w:rPr>
            </w:pPr>
            <w:sdt>
              <w:sdtPr>
                <w:rPr>
                  <w:rFonts w:ascii="Calibri" w:hAnsi="Calibri" w:cs="Arial"/>
                  <w:sz w:val="20"/>
                  <w:szCs w:val="20"/>
                  <w:lang w:val="en-GB"/>
                </w:rPr>
                <w:id w:val="1626584295"/>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Evidence of recent continuing airworthiness experience</w:t>
            </w:r>
          </w:p>
          <w:p w:rsidR="00E03FC5" w:rsidRDefault="00E03FC5" w:rsidP="00043AC0">
            <w:pPr>
              <w:rPr>
                <w:rFonts w:ascii="Calibri" w:hAnsi="Calibri" w:cs="Arial"/>
                <w:sz w:val="20"/>
                <w:szCs w:val="20"/>
                <w:lang w:val="en-GB"/>
              </w:rPr>
            </w:pPr>
          </w:p>
          <w:p w:rsidR="00E03FC5" w:rsidRDefault="00E03FC5" w:rsidP="00043AC0">
            <w:pPr>
              <w:rPr>
                <w:rFonts w:ascii="Calibri" w:hAnsi="Calibri" w:cs="Arial"/>
                <w:sz w:val="20"/>
                <w:szCs w:val="20"/>
                <w:lang w:val="en-GB"/>
              </w:rPr>
            </w:pPr>
            <w:sdt>
              <w:sdtPr>
                <w:rPr>
                  <w:rFonts w:ascii="Calibri" w:hAnsi="Calibri" w:cs="Arial"/>
                  <w:sz w:val="20"/>
                  <w:szCs w:val="20"/>
                  <w:lang w:val="en-GB"/>
                </w:rPr>
                <w:id w:val="1586503857"/>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Pr>
                <w:rFonts w:ascii="Calibri" w:hAnsi="Calibri" w:cs="Arial"/>
                <w:sz w:val="20"/>
                <w:szCs w:val="20"/>
                <w:lang w:val="en-GB"/>
              </w:rPr>
              <w:t>AR staff identified in CAE</w:t>
            </w:r>
          </w:p>
          <w:p w:rsidR="00E03FC5" w:rsidRPr="001E339D" w:rsidRDefault="00E03FC5" w:rsidP="00043AC0">
            <w:pPr>
              <w:rPr>
                <w:rFonts w:ascii="Calibri" w:hAnsi="Calibri" w:cs="Arial"/>
                <w:sz w:val="20"/>
                <w:szCs w:val="20"/>
                <w:lang w:val="en-US"/>
              </w:rPr>
            </w:pPr>
          </w:p>
          <w:p w:rsidR="00EC01C5" w:rsidRPr="00693342" w:rsidRDefault="00EC01C5" w:rsidP="00E03FC5">
            <w:pPr>
              <w:ind w:left="360"/>
              <w:rPr>
                <w:rFonts w:ascii="Calibri" w:hAnsi="Calibri" w:cs="Arial"/>
                <w:sz w:val="20"/>
                <w:szCs w:val="20"/>
                <w:lang w:val="en-US"/>
              </w:rPr>
            </w:pPr>
          </w:p>
        </w:tc>
        <w:tc>
          <w:tcPr>
            <w:tcW w:w="1105" w:type="dxa"/>
            <w:tcBorders>
              <w:top w:val="single" w:sz="4" w:space="0" w:color="auto"/>
            </w:tcBorders>
            <w:shd w:val="clear" w:color="auto" w:fill="auto"/>
            <w:vAlign w:val="center"/>
          </w:tcPr>
          <w:p w:rsidR="00EC01C5" w:rsidRPr="00693342" w:rsidRDefault="00EC01C5" w:rsidP="00043AC0">
            <w:pPr>
              <w:jc w:val="center"/>
              <w:rPr>
                <w:rFonts w:ascii="Calibri" w:hAnsi="Calibri" w:cs="Arial"/>
                <w:sz w:val="20"/>
                <w:szCs w:val="20"/>
                <w:lang w:val="en-US"/>
              </w:rPr>
            </w:pPr>
          </w:p>
        </w:tc>
      </w:tr>
    </w:tbl>
    <w:p w:rsidR="00732918" w:rsidRPr="001A76B5" w:rsidRDefault="00732918" w:rsidP="007700D1">
      <w:pPr>
        <w:rPr>
          <w:rFonts w:ascii="Calibri" w:hAnsi="Calibri"/>
          <w:lang w:val="en-GB"/>
        </w:rPr>
      </w:pPr>
    </w:p>
    <w:sectPr w:rsidR="00732918" w:rsidRPr="001A76B5" w:rsidSect="00B2074C">
      <w:headerReference w:type="default" r:id="rId8"/>
      <w:footerReference w:type="default" r:id="rId9"/>
      <w:pgSz w:w="11906" w:h="16838"/>
      <w:pgMar w:top="496" w:right="1417" w:bottom="1079" w:left="1417" w:header="540"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014" w:rsidRDefault="00783014">
      <w:r>
        <w:separator/>
      </w:r>
    </w:p>
  </w:endnote>
  <w:endnote w:type="continuationSeparator" w:id="0">
    <w:p w:rsidR="00783014" w:rsidRDefault="0078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31" w:rsidRPr="00C04FB1" w:rsidRDefault="007D6431">
    <w:pPr>
      <w:pStyle w:val="Sidfot"/>
      <w:jc w:val="center"/>
      <w:rPr>
        <w:rFonts w:ascii="Calibri" w:hAnsi="Calibri"/>
      </w:rPr>
    </w:pPr>
    <w:r w:rsidRPr="00C04FB1">
      <w:rPr>
        <w:rFonts w:ascii="Calibri" w:hAnsi="Calibri"/>
      </w:rPr>
      <w:t xml:space="preserve">Sida </w:t>
    </w:r>
    <w:r w:rsidR="00EC0D5A" w:rsidRPr="00C04FB1">
      <w:rPr>
        <w:rFonts w:ascii="Calibri" w:hAnsi="Calibri"/>
        <w:b/>
      </w:rPr>
      <w:fldChar w:fldCharType="begin"/>
    </w:r>
    <w:r w:rsidRPr="00C04FB1">
      <w:rPr>
        <w:rFonts w:ascii="Calibri" w:hAnsi="Calibri"/>
        <w:b/>
      </w:rPr>
      <w:instrText>PAGE</w:instrText>
    </w:r>
    <w:r w:rsidR="00EC0D5A" w:rsidRPr="00C04FB1">
      <w:rPr>
        <w:rFonts w:ascii="Calibri" w:hAnsi="Calibri"/>
        <w:b/>
      </w:rPr>
      <w:fldChar w:fldCharType="separate"/>
    </w:r>
    <w:r w:rsidR="00235ECB">
      <w:rPr>
        <w:rFonts w:ascii="Calibri" w:hAnsi="Calibri"/>
        <w:b/>
        <w:noProof/>
      </w:rPr>
      <w:t>8</w:t>
    </w:r>
    <w:r w:rsidR="00EC0D5A" w:rsidRPr="00C04FB1">
      <w:rPr>
        <w:rFonts w:ascii="Calibri" w:hAnsi="Calibri"/>
        <w:b/>
      </w:rPr>
      <w:fldChar w:fldCharType="end"/>
    </w:r>
    <w:r w:rsidRPr="00C04FB1">
      <w:rPr>
        <w:rFonts w:ascii="Calibri" w:hAnsi="Calibri"/>
      </w:rPr>
      <w:t xml:space="preserve"> av </w:t>
    </w:r>
    <w:r w:rsidR="00EC0D5A" w:rsidRPr="00C04FB1">
      <w:rPr>
        <w:rFonts w:ascii="Calibri" w:hAnsi="Calibri"/>
        <w:b/>
      </w:rPr>
      <w:fldChar w:fldCharType="begin"/>
    </w:r>
    <w:r w:rsidRPr="00C04FB1">
      <w:rPr>
        <w:rFonts w:ascii="Calibri" w:hAnsi="Calibri"/>
        <w:b/>
      </w:rPr>
      <w:instrText>NUMPAGES</w:instrText>
    </w:r>
    <w:r w:rsidR="00EC0D5A" w:rsidRPr="00C04FB1">
      <w:rPr>
        <w:rFonts w:ascii="Calibri" w:hAnsi="Calibri"/>
        <w:b/>
      </w:rPr>
      <w:fldChar w:fldCharType="separate"/>
    </w:r>
    <w:r w:rsidR="00235ECB">
      <w:rPr>
        <w:rFonts w:ascii="Calibri" w:hAnsi="Calibri"/>
        <w:b/>
        <w:noProof/>
      </w:rPr>
      <w:t>8</w:t>
    </w:r>
    <w:r w:rsidR="00EC0D5A" w:rsidRPr="00C04FB1">
      <w:rPr>
        <w:rFonts w:ascii="Calibri" w:hAnsi="Calibri"/>
        <w:b/>
      </w:rPr>
      <w:fldChar w:fldCharType="end"/>
    </w:r>
  </w:p>
  <w:p w:rsidR="007D6431" w:rsidRDefault="007D6431">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014" w:rsidRDefault="00783014">
      <w:r>
        <w:separator/>
      </w:r>
    </w:p>
  </w:footnote>
  <w:footnote w:type="continuationSeparator" w:id="0">
    <w:p w:rsidR="00783014" w:rsidRDefault="007830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431" w:rsidRDefault="00191323">
    <w:pPr>
      <w:pStyle w:val="Sidhuvud"/>
      <w:rPr>
        <w:rFonts w:ascii="Calibri" w:hAnsi="Calibri" w:cs="Arial"/>
        <w:sz w:val="20"/>
        <w:szCs w:val="20"/>
      </w:rPr>
    </w:pPr>
    <w:r>
      <w:rPr>
        <w:rFonts w:ascii="Calibri" w:hAnsi="Calibri" w:cs="Arial"/>
        <w:sz w:val="20"/>
        <w:szCs w:val="20"/>
      </w:rPr>
      <w:t>Perso</w:t>
    </w:r>
    <w:r w:rsidR="00E95F58">
      <w:rPr>
        <w:rFonts w:ascii="Calibri" w:hAnsi="Calibri" w:cs="Arial"/>
        <w:sz w:val="20"/>
        <w:szCs w:val="20"/>
      </w:rPr>
      <w:t>nalkrav_ARC_</w:t>
    </w:r>
    <w:r>
      <w:rPr>
        <w:rFonts w:ascii="Calibri" w:hAnsi="Calibri" w:cs="Arial"/>
        <w:sz w:val="20"/>
        <w:szCs w:val="20"/>
      </w:rPr>
      <w:t>PtF</w:t>
    </w:r>
    <w:r w:rsidR="00E95F58">
      <w:rPr>
        <w:rFonts w:ascii="Calibri" w:hAnsi="Calibri" w:cs="Arial"/>
        <w:sz w:val="20"/>
        <w:szCs w:val="20"/>
      </w:rPr>
      <w:t xml:space="preserve">_Del_CAMO och Del_CAO    </w:t>
    </w:r>
  </w:p>
  <w:p w:rsidR="007D6431" w:rsidRPr="00C04FB1" w:rsidRDefault="007D6431">
    <w:pPr>
      <w:pStyle w:val="Sidhuvud"/>
      <w:rPr>
        <w:rFonts w:ascii="Calibri" w:hAnsi="Calibri" w:cs="Arial"/>
      </w:rPr>
    </w:pPr>
    <w:r w:rsidRPr="00A14683">
      <w:rPr>
        <w:rFonts w:ascii="Calibri" w:hAnsi="Calibri" w:cs="Arial"/>
        <w:sz w:val="20"/>
        <w:szCs w:val="20"/>
      </w:rPr>
      <w:t xml:space="preserve">Rev </w:t>
    </w:r>
    <w:r w:rsidR="00E042FB">
      <w:rPr>
        <w:rFonts w:ascii="Calibri" w:hAnsi="Calibri" w:cs="Arial"/>
        <w:sz w:val="20"/>
        <w:szCs w:val="20"/>
      </w:rPr>
      <w:t xml:space="preserve">6, </w:t>
    </w:r>
    <w:r w:rsidR="00457A21">
      <w:rPr>
        <w:rFonts w:ascii="Calibri" w:hAnsi="Calibri" w:cs="Arial"/>
        <w:sz w:val="20"/>
        <w:szCs w:val="20"/>
      </w:rPr>
      <w:t>20200507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51E3"/>
    <w:multiLevelType w:val="hybridMultilevel"/>
    <w:tmpl w:val="F2BE19F4"/>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02873273"/>
    <w:multiLevelType w:val="hybridMultilevel"/>
    <w:tmpl w:val="4EAC6F78"/>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 w15:restartNumberingAfterBreak="0">
    <w:nsid w:val="05B63EB3"/>
    <w:multiLevelType w:val="hybridMultilevel"/>
    <w:tmpl w:val="132614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B02909"/>
    <w:multiLevelType w:val="hybridMultilevel"/>
    <w:tmpl w:val="808AAAC0"/>
    <w:lvl w:ilvl="0" w:tplc="041D0001">
      <w:start w:val="1"/>
      <w:numFmt w:val="bullet"/>
      <w:lvlText w:val=""/>
      <w:lvlJc w:val="left"/>
      <w:pPr>
        <w:ind w:left="720" w:hanging="360"/>
      </w:pPr>
      <w:rPr>
        <w:rFonts w:ascii="Symbol" w:hAnsi="Symbol" w:hint="default"/>
      </w:rPr>
    </w:lvl>
    <w:lvl w:ilvl="1" w:tplc="FB6056D4">
      <w:numFmt w:val="bullet"/>
      <w:lvlText w:val="-"/>
      <w:lvlJc w:val="left"/>
      <w:pPr>
        <w:ind w:left="1440" w:hanging="360"/>
      </w:pPr>
      <w:rPr>
        <w:rFonts w:ascii="Calibri" w:eastAsia="Times New Roman" w:hAnsi="Calibri" w:cs="TimesNew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8B7779D"/>
    <w:multiLevelType w:val="hybridMultilevel"/>
    <w:tmpl w:val="36F475BC"/>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5" w15:restartNumberingAfterBreak="0">
    <w:nsid w:val="0ABA4376"/>
    <w:multiLevelType w:val="hybridMultilevel"/>
    <w:tmpl w:val="C4382A7E"/>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E7848D8"/>
    <w:multiLevelType w:val="hybridMultilevel"/>
    <w:tmpl w:val="AED802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B83E75"/>
    <w:multiLevelType w:val="hybridMultilevel"/>
    <w:tmpl w:val="C8CEFFF2"/>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E06C6"/>
    <w:multiLevelType w:val="hybridMultilevel"/>
    <w:tmpl w:val="A0BCC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48B2729"/>
    <w:multiLevelType w:val="hybridMultilevel"/>
    <w:tmpl w:val="11728080"/>
    <w:lvl w:ilvl="0" w:tplc="073A89EE">
      <w:start w:val="1"/>
      <w:numFmt w:val="lowerLetter"/>
      <w:lvlText w:val="(%1)"/>
      <w:lvlJc w:val="left"/>
      <w:pPr>
        <w:ind w:left="720" w:hanging="360"/>
      </w:pPr>
      <w:rPr>
        <w:rFonts w:hint="default"/>
        <w:b w:val="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715096A"/>
    <w:multiLevelType w:val="hybridMultilevel"/>
    <w:tmpl w:val="971208D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4D219C"/>
    <w:multiLevelType w:val="hybridMultilevel"/>
    <w:tmpl w:val="08E0D73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875DF"/>
    <w:multiLevelType w:val="hybridMultilevel"/>
    <w:tmpl w:val="78467E9C"/>
    <w:lvl w:ilvl="0" w:tplc="8E46A418">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B3C6C"/>
    <w:multiLevelType w:val="hybridMultilevel"/>
    <w:tmpl w:val="F97A52D8"/>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CA77E9"/>
    <w:multiLevelType w:val="hybridMultilevel"/>
    <w:tmpl w:val="A406E9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FDD4B95"/>
    <w:multiLevelType w:val="hybridMultilevel"/>
    <w:tmpl w:val="684478E8"/>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B3965"/>
    <w:multiLevelType w:val="hybridMultilevel"/>
    <w:tmpl w:val="11903FE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190C2E"/>
    <w:multiLevelType w:val="hybridMultilevel"/>
    <w:tmpl w:val="2820D930"/>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894283"/>
    <w:multiLevelType w:val="hybridMultilevel"/>
    <w:tmpl w:val="BF4EB4F2"/>
    <w:lvl w:ilvl="0" w:tplc="B2609CF0">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8D5104"/>
    <w:multiLevelType w:val="hybridMultilevel"/>
    <w:tmpl w:val="744AA8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8614676"/>
    <w:multiLevelType w:val="hybridMultilevel"/>
    <w:tmpl w:val="E14E26FE"/>
    <w:lvl w:ilvl="0" w:tplc="AEAEE3DE">
      <w:start w:val="1"/>
      <w:numFmt w:val="bullet"/>
      <w:lvlRestart w:val="0"/>
      <w:lvlText w:val="•"/>
      <w:lvlJc w:val="left"/>
      <w:pPr>
        <w:tabs>
          <w:tab w:val="num" w:pos="1758"/>
        </w:tabs>
        <w:ind w:left="1758" w:hanging="454"/>
      </w:pPr>
      <w:rPr>
        <w:rFonts w:ascii="Times New Roman" w:hAnsi="Times New Roman" w:cs="Times New Roman" w:hint="default"/>
      </w:rPr>
    </w:lvl>
    <w:lvl w:ilvl="1" w:tplc="041D0003" w:tentative="1">
      <w:start w:val="1"/>
      <w:numFmt w:val="bullet"/>
      <w:lvlText w:val="o"/>
      <w:lvlJc w:val="left"/>
      <w:pPr>
        <w:tabs>
          <w:tab w:val="num" w:pos="2744"/>
        </w:tabs>
        <w:ind w:left="2744" w:hanging="360"/>
      </w:pPr>
      <w:rPr>
        <w:rFonts w:ascii="Courier New" w:hAnsi="Courier New" w:cs="Courier New" w:hint="default"/>
      </w:rPr>
    </w:lvl>
    <w:lvl w:ilvl="2" w:tplc="041D0005" w:tentative="1">
      <w:start w:val="1"/>
      <w:numFmt w:val="bullet"/>
      <w:lvlText w:val=""/>
      <w:lvlJc w:val="left"/>
      <w:pPr>
        <w:tabs>
          <w:tab w:val="num" w:pos="3464"/>
        </w:tabs>
        <w:ind w:left="3464" w:hanging="360"/>
      </w:pPr>
      <w:rPr>
        <w:rFonts w:ascii="Wingdings" w:hAnsi="Wingdings" w:hint="default"/>
      </w:rPr>
    </w:lvl>
    <w:lvl w:ilvl="3" w:tplc="041D0001" w:tentative="1">
      <w:start w:val="1"/>
      <w:numFmt w:val="bullet"/>
      <w:lvlText w:val=""/>
      <w:lvlJc w:val="left"/>
      <w:pPr>
        <w:tabs>
          <w:tab w:val="num" w:pos="4184"/>
        </w:tabs>
        <w:ind w:left="4184" w:hanging="360"/>
      </w:pPr>
      <w:rPr>
        <w:rFonts w:ascii="Symbol" w:hAnsi="Symbol" w:hint="default"/>
      </w:rPr>
    </w:lvl>
    <w:lvl w:ilvl="4" w:tplc="041D0003" w:tentative="1">
      <w:start w:val="1"/>
      <w:numFmt w:val="bullet"/>
      <w:lvlText w:val="o"/>
      <w:lvlJc w:val="left"/>
      <w:pPr>
        <w:tabs>
          <w:tab w:val="num" w:pos="4904"/>
        </w:tabs>
        <w:ind w:left="4904" w:hanging="360"/>
      </w:pPr>
      <w:rPr>
        <w:rFonts w:ascii="Courier New" w:hAnsi="Courier New" w:cs="Courier New" w:hint="default"/>
      </w:rPr>
    </w:lvl>
    <w:lvl w:ilvl="5" w:tplc="041D0005" w:tentative="1">
      <w:start w:val="1"/>
      <w:numFmt w:val="bullet"/>
      <w:lvlText w:val=""/>
      <w:lvlJc w:val="left"/>
      <w:pPr>
        <w:tabs>
          <w:tab w:val="num" w:pos="5624"/>
        </w:tabs>
        <w:ind w:left="5624" w:hanging="360"/>
      </w:pPr>
      <w:rPr>
        <w:rFonts w:ascii="Wingdings" w:hAnsi="Wingdings" w:hint="default"/>
      </w:rPr>
    </w:lvl>
    <w:lvl w:ilvl="6" w:tplc="041D0001" w:tentative="1">
      <w:start w:val="1"/>
      <w:numFmt w:val="bullet"/>
      <w:lvlText w:val=""/>
      <w:lvlJc w:val="left"/>
      <w:pPr>
        <w:tabs>
          <w:tab w:val="num" w:pos="6344"/>
        </w:tabs>
        <w:ind w:left="6344" w:hanging="360"/>
      </w:pPr>
      <w:rPr>
        <w:rFonts w:ascii="Symbol" w:hAnsi="Symbol" w:hint="default"/>
      </w:rPr>
    </w:lvl>
    <w:lvl w:ilvl="7" w:tplc="041D0003" w:tentative="1">
      <w:start w:val="1"/>
      <w:numFmt w:val="bullet"/>
      <w:lvlText w:val="o"/>
      <w:lvlJc w:val="left"/>
      <w:pPr>
        <w:tabs>
          <w:tab w:val="num" w:pos="7064"/>
        </w:tabs>
        <w:ind w:left="7064" w:hanging="360"/>
      </w:pPr>
      <w:rPr>
        <w:rFonts w:ascii="Courier New" w:hAnsi="Courier New" w:cs="Courier New" w:hint="default"/>
      </w:rPr>
    </w:lvl>
    <w:lvl w:ilvl="8" w:tplc="041D0005" w:tentative="1">
      <w:start w:val="1"/>
      <w:numFmt w:val="bullet"/>
      <w:lvlText w:val=""/>
      <w:lvlJc w:val="left"/>
      <w:pPr>
        <w:tabs>
          <w:tab w:val="num" w:pos="7784"/>
        </w:tabs>
        <w:ind w:left="7784" w:hanging="360"/>
      </w:pPr>
      <w:rPr>
        <w:rFonts w:ascii="Wingdings" w:hAnsi="Wingdings" w:hint="default"/>
      </w:rPr>
    </w:lvl>
  </w:abstractNum>
  <w:abstractNum w:abstractNumId="21" w15:restartNumberingAfterBreak="0">
    <w:nsid w:val="5C8936F2"/>
    <w:multiLevelType w:val="hybridMultilevel"/>
    <w:tmpl w:val="563EF72E"/>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AF27F8"/>
    <w:multiLevelType w:val="hybridMultilevel"/>
    <w:tmpl w:val="87F8C414"/>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C22FD"/>
    <w:multiLevelType w:val="hybridMultilevel"/>
    <w:tmpl w:val="01FEB7BA"/>
    <w:lvl w:ilvl="0" w:tplc="AEAEE3DE">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726435"/>
    <w:multiLevelType w:val="hybridMultilevel"/>
    <w:tmpl w:val="3CA87C46"/>
    <w:lvl w:ilvl="0" w:tplc="041D0019">
      <w:start w:val="1"/>
      <w:numFmt w:val="lowerLetter"/>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25" w15:restartNumberingAfterBreak="0">
    <w:nsid w:val="697F68A3"/>
    <w:multiLevelType w:val="hybridMultilevel"/>
    <w:tmpl w:val="FE00E7D4"/>
    <w:lvl w:ilvl="0" w:tplc="B138485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22"/>
  </w:num>
  <w:num w:numId="4">
    <w:abstractNumId w:val="21"/>
  </w:num>
  <w:num w:numId="5">
    <w:abstractNumId w:val="4"/>
  </w:num>
  <w:num w:numId="6">
    <w:abstractNumId w:val="20"/>
  </w:num>
  <w:num w:numId="7">
    <w:abstractNumId w:val="11"/>
  </w:num>
  <w:num w:numId="8">
    <w:abstractNumId w:val="0"/>
  </w:num>
  <w:num w:numId="9">
    <w:abstractNumId w:val="1"/>
  </w:num>
  <w:num w:numId="10">
    <w:abstractNumId w:val="24"/>
  </w:num>
  <w:num w:numId="11">
    <w:abstractNumId w:val="17"/>
  </w:num>
  <w:num w:numId="12">
    <w:abstractNumId w:val="23"/>
  </w:num>
  <w:num w:numId="13">
    <w:abstractNumId w:val="15"/>
  </w:num>
  <w:num w:numId="14">
    <w:abstractNumId w:val="10"/>
  </w:num>
  <w:num w:numId="15">
    <w:abstractNumId w:val="7"/>
  </w:num>
  <w:num w:numId="16">
    <w:abstractNumId w:val="8"/>
  </w:num>
  <w:num w:numId="17">
    <w:abstractNumId w:val="19"/>
  </w:num>
  <w:num w:numId="18">
    <w:abstractNumId w:val="6"/>
  </w:num>
  <w:num w:numId="19">
    <w:abstractNumId w:val="2"/>
  </w:num>
  <w:num w:numId="20">
    <w:abstractNumId w:val="12"/>
  </w:num>
  <w:num w:numId="21">
    <w:abstractNumId w:val="5"/>
  </w:num>
  <w:num w:numId="22">
    <w:abstractNumId w:val="25"/>
  </w:num>
  <w:num w:numId="23">
    <w:abstractNumId w:val="3"/>
  </w:num>
  <w:num w:numId="24">
    <w:abstractNumId w:val="14"/>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54"/>
    <w:rsid w:val="00000339"/>
    <w:rsid w:val="00002BAF"/>
    <w:rsid w:val="00003E44"/>
    <w:rsid w:val="00007E47"/>
    <w:rsid w:val="00010E85"/>
    <w:rsid w:val="00017767"/>
    <w:rsid w:val="000219B9"/>
    <w:rsid w:val="00022023"/>
    <w:rsid w:val="0002563B"/>
    <w:rsid w:val="000436C1"/>
    <w:rsid w:val="00043AC0"/>
    <w:rsid w:val="00051208"/>
    <w:rsid w:val="00071833"/>
    <w:rsid w:val="000722DC"/>
    <w:rsid w:val="00072502"/>
    <w:rsid w:val="0007523D"/>
    <w:rsid w:val="000768C9"/>
    <w:rsid w:val="00082247"/>
    <w:rsid w:val="000A3029"/>
    <w:rsid w:val="000B12BC"/>
    <w:rsid w:val="000B46EC"/>
    <w:rsid w:val="000B7A01"/>
    <w:rsid w:val="000C099E"/>
    <w:rsid w:val="000C1016"/>
    <w:rsid w:val="000D03B8"/>
    <w:rsid w:val="000D1757"/>
    <w:rsid w:val="000D6DD1"/>
    <w:rsid w:val="000D7FBC"/>
    <w:rsid w:val="001034E2"/>
    <w:rsid w:val="00110F35"/>
    <w:rsid w:val="001128A4"/>
    <w:rsid w:val="0011363F"/>
    <w:rsid w:val="0011426D"/>
    <w:rsid w:val="00120CA6"/>
    <w:rsid w:val="001332AA"/>
    <w:rsid w:val="001408F2"/>
    <w:rsid w:val="0014311B"/>
    <w:rsid w:val="00144D6F"/>
    <w:rsid w:val="00146955"/>
    <w:rsid w:val="00165E03"/>
    <w:rsid w:val="001768B2"/>
    <w:rsid w:val="0017691D"/>
    <w:rsid w:val="001845B3"/>
    <w:rsid w:val="00190BA5"/>
    <w:rsid w:val="00191323"/>
    <w:rsid w:val="001920AD"/>
    <w:rsid w:val="00195DE6"/>
    <w:rsid w:val="001A178F"/>
    <w:rsid w:val="001A6D50"/>
    <w:rsid w:val="001A76B5"/>
    <w:rsid w:val="001B0368"/>
    <w:rsid w:val="001B0B77"/>
    <w:rsid w:val="001B2888"/>
    <w:rsid w:val="001C66EA"/>
    <w:rsid w:val="001E339D"/>
    <w:rsid w:val="001E5D4E"/>
    <w:rsid w:val="001E5EFA"/>
    <w:rsid w:val="001E7973"/>
    <w:rsid w:val="001F6C53"/>
    <w:rsid w:val="001F7C6A"/>
    <w:rsid w:val="00200C97"/>
    <w:rsid w:val="002018D6"/>
    <w:rsid w:val="00203D93"/>
    <w:rsid w:val="00214EAD"/>
    <w:rsid w:val="0021781C"/>
    <w:rsid w:val="00220B15"/>
    <w:rsid w:val="00224F33"/>
    <w:rsid w:val="002251B3"/>
    <w:rsid w:val="002359A1"/>
    <w:rsid w:val="00235BDF"/>
    <w:rsid w:val="00235ECB"/>
    <w:rsid w:val="00247EFF"/>
    <w:rsid w:val="00251C22"/>
    <w:rsid w:val="002624B0"/>
    <w:rsid w:val="002631FA"/>
    <w:rsid w:val="00263A9B"/>
    <w:rsid w:val="002710EB"/>
    <w:rsid w:val="00277003"/>
    <w:rsid w:val="00277394"/>
    <w:rsid w:val="002805EF"/>
    <w:rsid w:val="0028143D"/>
    <w:rsid w:val="00291DBD"/>
    <w:rsid w:val="00297A6C"/>
    <w:rsid w:val="002A733B"/>
    <w:rsid w:val="002B02F8"/>
    <w:rsid w:val="002B085B"/>
    <w:rsid w:val="002C07D5"/>
    <w:rsid w:val="002C1766"/>
    <w:rsid w:val="002C4AAB"/>
    <w:rsid w:val="002C77B7"/>
    <w:rsid w:val="002D0334"/>
    <w:rsid w:val="002E35C9"/>
    <w:rsid w:val="002F60E5"/>
    <w:rsid w:val="002F613F"/>
    <w:rsid w:val="003106E4"/>
    <w:rsid w:val="00322BB7"/>
    <w:rsid w:val="00323846"/>
    <w:rsid w:val="00327871"/>
    <w:rsid w:val="00330C19"/>
    <w:rsid w:val="00342516"/>
    <w:rsid w:val="0034328D"/>
    <w:rsid w:val="00346FBC"/>
    <w:rsid w:val="0035011F"/>
    <w:rsid w:val="00353057"/>
    <w:rsid w:val="0035639B"/>
    <w:rsid w:val="00364723"/>
    <w:rsid w:val="0036611B"/>
    <w:rsid w:val="00371CC0"/>
    <w:rsid w:val="00380161"/>
    <w:rsid w:val="00386757"/>
    <w:rsid w:val="003921A9"/>
    <w:rsid w:val="003948B2"/>
    <w:rsid w:val="003C122F"/>
    <w:rsid w:val="003D297F"/>
    <w:rsid w:val="003D68ED"/>
    <w:rsid w:val="003F24BB"/>
    <w:rsid w:val="004124EB"/>
    <w:rsid w:val="004218CB"/>
    <w:rsid w:val="004267E6"/>
    <w:rsid w:val="004301BA"/>
    <w:rsid w:val="00433E27"/>
    <w:rsid w:val="0044392F"/>
    <w:rsid w:val="00443A62"/>
    <w:rsid w:val="00457A21"/>
    <w:rsid w:val="004622C1"/>
    <w:rsid w:val="00471DA8"/>
    <w:rsid w:val="00474CB5"/>
    <w:rsid w:val="0047528C"/>
    <w:rsid w:val="00480E3B"/>
    <w:rsid w:val="00483A35"/>
    <w:rsid w:val="00485A01"/>
    <w:rsid w:val="00486B0B"/>
    <w:rsid w:val="0049563C"/>
    <w:rsid w:val="00495E3C"/>
    <w:rsid w:val="004A4EC9"/>
    <w:rsid w:val="004A59BF"/>
    <w:rsid w:val="004A6A1F"/>
    <w:rsid w:val="004C7F00"/>
    <w:rsid w:val="004D09D1"/>
    <w:rsid w:val="004F0A5C"/>
    <w:rsid w:val="004F26E2"/>
    <w:rsid w:val="004F69AC"/>
    <w:rsid w:val="005001D7"/>
    <w:rsid w:val="0050262A"/>
    <w:rsid w:val="00506C28"/>
    <w:rsid w:val="00510DB5"/>
    <w:rsid w:val="0051160A"/>
    <w:rsid w:val="005116C7"/>
    <w:rsid w:val="00517AAD"/>
    <w:rsid w:val="005205B2"/>
    <w:rsid w:val="005206EC"/>
    <w:rsid w:val="0052594B"/>
    <w:rsid w:val="005312DE"/>
    <w:rsid w:val="00543A09"/>
    <w:rsid w:val="00546424"/>
    <w:rsid w:val="00547A67"/>
    <w:rsid w:val="005568C9"/>
    <w:rsid w:val="0057097F"/>
    <w:rsid w:val="005763B1"/>
    <w:rsid w:val="00584F35"/>
    <w:rsid w:val="005916A9"/>
    <w:rsid w:val="00592598"/>
    <w:rsid w:val="00597AC7"/>
    <w:rsid w:val="005A4CE6"/>
    <w:rsid w:val="005B3E96"/>
    <w:rsid w:val="005B3FD6"/>
    <w:rsid w:val="005B7182"/>
    <w:rsid w:val="005B7318"/>
    <w:rsid w:val="005B7337"/>
    <w:rsid w:val="005B7F8A"/>
    <w:rsid w:val="005D5AEB"/>
    <w:rsid w:val="005D7C1A"/>
    <w:rsid w:val="005E139D"/>
    <w:rsid w:val="005E5725"/>
    <w:rsid w:val="005E7ACA"/>
    <w:rsid w:val="005F353B"/>
    <w:rsid w:val="005F368C"/>
    <w:rsid w:val="00601565"/>
    <w:rsid w:val="0060347B"/>
    <w:rsid w:val="00616C80"/>
    <w:rsid w:val="006177FA"/>
    <w:rsid w:val="0062691B"/>
    <w:rsid w:val="006404BA"/>
    <w:rsid w:val="00653704"/>
    <w:rsid w:val="0066758A"/>
    <w:rsid w:val="006822AA"/>
    <w:rsid w:val="00685602"/>
    <w:rsid w:val="00687B1F"/>
    <w:rsid w:val="006917BC"/>
    <w:rsid w:val="00692527"/>
    <w:rsid w:val="00693342"/>
    <w:rsid w:val="006B217D"/>
    <w:rsid w:val="006B34F7"/>
    <w:rsid w:val="006B4E82"/>
    <w:rsid w:val="006C360A"/>
    <w:rsid w:val="006C56F9"/>
    <w:rsid w:val="006D0187"/>
    <w:rsid w:val="006D4F67"/>
    <w:rsid w:val="006E0F33"/>
    <w:rsid w:val="006E1E4A"/>
    <w:rsid w:val="006F0693"/>
    <w:rsid w:val="006F141A"/>
    <w:rsid w:val="006F556B"/>
    <w:rsid w:val="0070773E"/>
    <w:rsid w:val="00713FA1"/>
    <w:rsid w:val="00716CA7"/>
    <w:rsid w:val="0072125B"/>
    <w:rsid w:val="00730117"/>
    <w:rsid w:val="00732918"/>
    <w:rsid w:val="00747B4F"/>
    <w:rsid w:val="00747E05"/>
    <w:rsid w:val="00750555"/>
    <w:rsid w:val="007700D1"/>
    <w:rsid w:val="00773D2F"/>
    <w:rsid w:val="00774E8F"/>
    <w:rsid w:val="00774F71"/>
    <w:rsid w:val="00782A67"/>
    <w:rsid w:val="00783014"/>
    <w:rsid w:val="0079178E"/>
    <w:rsid w:val="00792D9F"/>
    <w:rsid w:val="007962BB"/>
    <w:rsid w:val="007A3A6C"/>
    <w:rsid w:val="007C7CE2"/>
    <w:rsid w:val="007D0BA2"/>
    <w:rsid w:val="007D30A8"/>
    <w:rsid w:val="007D31D4"/>
    <w:rsid w:val="007D6431"/>
    <w:rsid w:val="007F2D46"/>
    <w:rsid w:val="007F5E4E"/>
    <w:rsid w:val="007F606A"/>
    <w:rsid w:val="008014AD"/>
    <w:rsid w:val="00806401"/>
    <w:rsid w:val="00814A85"/>
    <w:rsid w:val="00821D25"/>
    <w:rsid w:val="00821FB0"/>
    <w:rsid w:val="0082489C"/>
    <w:rsid w:val="00834572"/>
    <w:rsid w:val="00835A1B"/>
    <w:rsid w:val="008361FF"/>
    <w:rsid w:val="00836510"/>
    <w:rsid w:val="00851DAA"/>
    <w:rsid w:val="008546BF"/>
    <w:rsid w:val="00854FB0"/>
    <w:rsid w:val="00857C5C"/>
    <w:rsid w:val="00860232"/>
    <w:rsid w:val="00861C74"/>
    <w:rsid w:val="00861DC3"/>
    <w:rsid w:val="00865E35"/>
    <w:rsid w:val="008661A9"/>
    <w:rsid w:val="00866D2F"/>
    <w:rsid w:val="00880CDF"/>
    <w:rsid w:val="00885CBD"/>
    <w:rsid w:val="0089135A"/>
    <w:rsid w:val="00893524"/>
    <w:rsid w:val="008956E4"/>
    <w:rsid w:val="008A4A9B"/>
    <w:rsid w:val="008B1602"/>
    <w:rsid w:val="008C32CC"/>
    <w:rsid w:val="008D5F70"/>
    <w:rsid w:val="008E291E"/>
    <w:rsid w:val="008E3124"/>
    <w:rsid w:val="008E41BE"/>
    <w:rsid w:val="008E6A6F"/>
    <w:rsid w:val="008F13E5"/>
    <w:rsid w:val="008F16CC"/>
    <w:rsid w:val="008F2D32"/>
    <w:rsid w:val="00903857"/>
    <w:rsid w:val="0090619F"/>
    <w:rsid w:val="00906D59"/>
    <w:rsid w:val="00916785"/>
    <w:rsid w:val="00924806"/>
    <w:rsid w:val="00941B09"/>
    <w:rsid w:val="0095079B"/>
    <w:rsid w:val="009531B7"/>
    <w:rsid w:val="0095787A"/>
    <w:rsid w:val="00971C06"/>
    <w:rsid w:val="00972D27"/>
    <w:rsid w:val="009733B5"/>
    <w:rsid w:val="00975F3E"/>
    <w:rsid w:val="00983996"/>
    <w:rsid w:val="009902FE"/>
    <w:rsid w:val="00996D95"/>
    <w:rsid w:val="009A559C"/>
    <w:rsid w:val="009B57EF"/>
    <w:rsid w:val="009C7F8C"/>
    <w:rsid w:val="009D2675"/>
    <w:rsid w:val="009D69A5"/>
    <w:rsid w:val="009E6FA5"/>
    <w:rsid w:val="009F0899"/>
    <w:rsid w:val="009F6998"/>
    <w:rsid w:val="009F7776"/>
    <w:rsid w:val="00A07C1B"/>
    <w:rsid w:val="00A14683"/>
    <w:rsid w:val="00A16628"/>
    <w:rsid w:val="00A216FE"/>
    <w:rsid w:val="00A22313"/>
    <w:rsid w:val="00A2538C"/>
    <w:rsid w:val="00A26501"/>
    <w:rsid w:val="00A31E6F"/>
    <w:rsid w:val="00A341E4"/>
    <w:rsid w:val="00A356EE"/>
    <w:rsid w:val="00A5208E"/>
    <w:rsid w:val="00A5491E"/>
    <w:rsid w:val="00A559E2"/>
    <w:rsid w:val="00A57DAB"/>
    <w:rsid w:val="00A7124A"/>
    <w:rsid w:val="00A77C50"/>
    <w:rsid w:val="00A84ACA"/>
    <w:rsid w:val="00A84BAA"/>
    <w:rsid w:val="00A924CF"/>
    <w:rsid w:val="00A92EF0"/>
    <w:rsid w:val="00A93B77"/>
    <w:rsid w:val="00A94239"/>
    <w:rsid w:val="00A962AF"/>
    <w:rsid w:val="00AA2EB5"/>
    <w:rsid w:val="00AA6962"/>
    <w:rsid w:val="00AA7917"/>
    <w:rsid w:val="00AB0712"/>
    <w:rsid w:val="00AB23A2"/>
    <w:rsid w:val="00AB2C96"/>
    <w:rsid w:val="00AB5FA2"/>
    <w:rsid w:val="00AC40D4"/>
    <w:rsid w:val="00AC6584"/>
    <w:rsid w:val="00AD1959"/>
    <w:rsid w:val="00AE0CDD"/>
    <w:rsid w:val="00AE3188"/>
    <w:rsid w:val="00AF2A23"/>
    <w:rsid w:val="00AF7F8A"/>
    <w:rsid w:val="00B02140"/>
    <w:rsid w:val="00B031D2"/>
    <w:rsid w:val="00B07AD7"/>
    <w:rsid w:val="00B17AC0"/>
    <w:rsid w:val="00B2074C"/>
    <w:rsid w:val="00B20A46"/>
    <w:rsid w:val="00B20FBD"/>
    <w:rsid w:val="00B274B7"/>
    <w:rsid w:val="00B27958"/>
    <w:rsid w:val="00B30594"/>
    <w:rsid w:val="00B53D86"/>
    <w:rsid w:val="00B602E0"/>
    <w:rsid w:val="00B62217"/>
    <w:rsid w:val="00B74E07"/>
    <w:rsid w:val="00B75461"/>
    <w:rsid w:val="00B763DB"/>
    <w:rsid w:val="00B85F94"/>
    <w:rsid w:val="00BA107D"/>
    <w:rsid w:val="00BA74D0"/>
    <w:rsid w:val="00BB4484"/>
    <w:rsid w:val="00BB7087"/>
    <w:rsid w:val="00BD3771"/>
    <w:rsid w:val="00BD52C7"/>
    <w:rsid w:val="00BD5696"/>
    <w:rsid w:val="00BD6271"/>
    <w:rsid w:val="00BD6B3B"/>
    <w:rsid w:val="00BE01CD"/>
    <w:rsid w:val="00BF4E67"/>
    <w:rsid w:val="00BF5946"/>
    <w:rsid w:val="00C00D97"/>
    <w:rsid w:val="00C04FB1"/>
    <w:rsid w:val="00C064E8"/>
    <w:rsid w:val="00C24683"/>
    <w:rsid w:val="00C26F35"/>
    <w:rsid w:val="00C27DE3"/>
    <w:rsid w:val="00C32F98"/>
    <w:rsid w:val="00C336EB"/>
    <w:rsid w:val="00C348B6"/>
    <w:rsid w:val="00C423FB"/>
    <w:rsid w:val="00C4717B"/>
    <w:rsid w:val="00C53E00"/>
    <w:rsid w:val="00C544CC"/>
    <w:rsid w:val="00C551DE"/>
    <w:rsid w:val="00C64C37"/>
    <w:rsid w:val="00C67220"/>
    <w:rsid w:val="00C71B6B"/>
    <w:rsid w:val="00C7487E"/>
    <w:rsid w:val="00C74C81"/>
    <w:rsid w:val="00C8273D"/>
    <w:rsid w:val="00C82E25"/>
    <w:rsid w:val="00C93B18"/>
    <w:rsid w:val="00C94986"/>
    <w:rsid w:val="00C94A69"/>
    <w:rsid w:val="00C966F7"/>
    <w:rsid w:val="00CA31FA"/>
    <w:rsid w:val="00CA43A2"/>
    <w:rsid w:val="00CA7679"/>
    <w:rsid w:val="00CB1B41"/>
    <w:rsid w:val="00CB6298"/>
    <w:rsid w:val="00CB72E8"/>
    <w:rsid w:val="00CC4CC5"/>
    <w:rsid w:val="00CF3BB9"/>
    <w:rsid w:val="00CF61A4"/>
    <w:rsid w:val="00D0126E"/>
    <w:rsid w:val="00D109F0"/>
    <w:rsid w:val="00D14A38"/>
    <w:rsid w:val="00D21AB7"/>
    <w:rsid w:val="00D2256B"/>
    <w:rsid w:val="00D22999"/>
    <w:rsid w:val="00D27162"/>
    <w:rsid w:val="00D338B1"/>
    <w:rsid w:val="00D47152"/>
    <w:rsid w:val="00D56E0A"/>
    <w:rsid w:val="00D63C9F"/>
    <w:rsid w:val="00D66117"/>
    <w:rsid w:val="00D66AA0"/>
    <w:rsid w:val="00D7751D"/>
    <w:rsid w:val="00D77A1F"/>
    <w:rsid w:val="00D77AAD"/>
    <w:rsid w:val="00DA0C0B"/>
    <w:rsid w:val="00DB1114"/>
    <w:rsid w:val="00DC4AC1"/>
    <w:rsid w:val="00DC58A0"/>
    <w:rsid w:val="00DF11CC"/>
    <w:rsid w:val="00DF3AA2"/>
    <w:rsid w:val="00E012CB"/>
    <w:rsid w:val="00E03FC5"/>
    <w:rsid w:val="00E042FB"/>
    <w:rsid w:val="00E23A6D"/>
    <w:rsid w:val="00E27A71"/>
    <w:rsid w:val="00E329D4"/>
    <w:rsid w:val="00E36B84"/>
    <w:rsid w:val="00E42D2D"/>
    <w:rsid w:val="00E441D6"/>
    <w:rsid w:val="00E51C35"/>
    <w:rsid w:val="00E55005"/>
    <w:rsid w:val="00E66AA2"/>
    <w:rsid w:val="00E74E8A"/>
    <w:rsid w:val="00E75A7D"/>
    <w:rsid w:val="00E76E45"/>
    <w:rsid w:val="00E81C9F"/>
    <w:rsid w:val="00E81EFD"/>
    <w:rsid w:val="00E81F11"/>
    <w:rsid w:val="00E851EC"/>
    <w:rsid w:val="00E87654"/>
    <w:rsid w:val="00E95F58"/>
    <w:rsid w:val="00EA5243"/>
    <w:rsid w:val="00EA6080"/>
    <w:rsid w:val="00EA7F00"/>
    <w:rsid w:val="00EB3735"/>
    <w:rsid w:val="00EC01C5"/>
    <w:rsid w:val="00EC0D5A"/>
    <w:rsid w:val="00EC2C67"/>
    <w:rsid w:val="00ED4AAA"/>
    <w:rsid w:val="00ED4F52"/>
    <w:rsid w:val="00ED71DD"/>
    <w:rsid w:val="00ED7857"/>
    <w:rsid w:val="00EF29C6"/>
    <w:rsid w:val="00EF6520"/>
    <w:rsid w:val="00EF7F96"/>
    <w:rsid w:val="00F05135"/>
    <w:rsid w:val="00F13033"/>
    <w:rsid w:val="00F135B8"/>
    <w:rsid w:val="00F17A84"/>
    <w:rsid w:val="00F26B6D"/>
    <w:rsid w:val="00F27525"/>
    <w:rsid w:val="00F406E4"/>
    <w:rsid w:val="00F40DB8"/>
    <w:rsid w:val="00F4370E"/>
    <w:rsid w:val="00F500AB"/>
    <w:rsid w:val="00F57855"/>
    <w:rsid w:val="00F6364D"/>
    <w:rsid w:val="00F674A2"/>
    <w:rsid w:val="00F76CF4"/>
    <w:rsid w:val="00F83975"/>
    <w:rsid w:val="00F96754"/>
    <w:rsid w:val="00FA4A10"/>
    <w:rsid w:val="00FB158D"/>
    <w:rsid w:val="00FB33DF"/>
    <w:rsid w:val="00FB4F2E"/>
    <w:rsid w:val="00FC5D77"/>
    <w:rsid w:val="00FD1F61"/>
    <w:rsid w:val="00FD2FC9"/>
    <w:rsid w:val="00FD37C6"/>
    <w:rsid w:val="00FE0E9E"/>
    <w:rsid w:val="00FE2F3F"/>
    <w:rsid w:val="00FE5AC6"/>
    <w:rsid w:val="00FE7C16"/>
    <w:rsid w:val="00FF51E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00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54"/>
    <w:rPr>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E87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rsid w:val="00B20A46"/>
    <w:pPr>
      <w:tabs>
        <w:tab w:val="center" w:pos="4536"/>
        <w:tab w:val="right" w:pos="9072"/>
      </w:tabs>
    </w:pPr>
  </w:style>
  <w:style w:type="paragraph" w:styleId="Sidfot">
    <w:name w:val="footer"/>
    <w:basedOn w:val="Normal"/>
    <w:link w:val="SidfotChar"/>
    <w:uiPriority w:val="99"/>
    <w:rsid w:val="00B20A46"/>
    <w:pPr>
      <w:tabs>
        <w:tab w:val="center" w:pos="4536"/>
        <w:tab w:val="right" w:pos="9072"/>
      </w:tabs>
    </w:pPr>
  </w:style>
  <w:style w:type="character" w:styleId="Sidnummer">
    <w:name w:val="page number"/>
    <w:basedOn w:val="Standardstycketeckensnitt"/>
    <w:rsid w:val="00B20A46"/>
  </w:style>
  <w:style w:type="paragraph" w:styleId="Ballongtext">
    <w:name w:val="Balloon Text"/>
    <w:basedOn w:val="Normal"/>
    <w:semiHidden/>
    <w:rsid w:val="00195DE6"/>
    <w:rPr>
      <w:rFonts w:ascii="Tahoma" w:hAnsi="Tahoma" w:cs="Tahoma"/>
      <w:sz w:val="16"/>
      <w:szCs w:val="16"/>
    </w:rPr>
  </w:style>
  <w:style w:type="paragraph" w:styleId="Liststycke">
    <w:name w:val="List Paragraph"/>
    <w:basedOn w:val="Normal"/>
    <w:uiPriority w:val="34"/>
    <w:qFormat/>
    <w:rsid w:val="00A31E6F"/>
    <w:pPr>
      <w:spacing w:after="200" w:line="276" w:lineRule="auto"/>
      <w:ind w:left="720"/>
      <w:contextualSpacing/>
    </w:pPr>
    <w:rPr>
      <w:rFonts w:ascii="Calibri" w:eastAsia="Calibri" w:hAnsi="Calibri"/>
      <w:sz w:val="22"/>
      <w:szCs w:val="22"/>
      <w:lang w:eastAsia="en-US"/>
    </w:rPr>
  </w:style>
  <w:style w:type="character" w:customStyle="1" w:styleId="SidfotChar">
    <w:name w:val="Sidfot Char"/>
    <w:basedOn w:val="Standardstycketeckensnitt"/>
    <w:link w:val="Sidfot"/>
    <w:uiPriority w:val="99"/>
    <w:rsid w:val="00203D93"/>
    <w:rPr>
      <w:sz w:val="24"/>
      <w:szCs w:val="24"/>
    </w:rPr>
  </w:style>
  <w:style w:type="paragraph" w:customStyle="1" w:styleId="Default">
    <w:name w:val="Default"/>
    <w:rsid w:val="00043AC0"/>
    <w:pPr>
      <w:autoSpaceDE w:val="0"/>
      <w:autoSpaceDN w:val="0"/>
      <w:adjustRightInd w:val="0"/>
    </w:pPr>
    <w:rPr>
      <w:rFonts w:ascii="Arial" w:hAnsi="Arial" w:cs="Arial"/>
      <w:color w:val="000000"/>
      <w:sz w:val="24"/>
      <w:szCs w:val="24"/>
    </w:rPr>
  </w:style>
  <w:style w:type="paragraph" w:customStyle="1" w:styleId="Blankettext">
    <w:name w:val="Blankettext"/>
    <w:basedOn w:val="Normal"/>
    <w:qFormat/>
    <w:rsid w:val="00C26F35"/>
    <w:pPr>
      <w:spacing w:after="40" w:line="280" w:lineRule="atLeast"/>
    </w:pPr>
    <w:rPr>
      <w:rFonts w:eastAsia="Calibri"/>
      <w:sz w:val="22"/>
      <w:szCs w:val="22"/>
    </w:rPr>
  </w:style>
  <w:style w:type="character" w:styleId="Platshllartext">
    <w:name w:val="Placeholder Text"/>
    <w:basedOn w:val="Standardstycketeckensnitt"/>
    <w:uiPriority w:val="99"/>
    <w:semiHidden/>
    <w:rsid w:val="00BB70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762993">
      <w:bodyDiv w:val="1"/>
      <w:marLeft w:val="0"/>
      <w:marRight w:val="0"/>
      <w:marTop w:val="0"/>
      <w:marBottom w:val="0"/>
      <w:divBdr>
        <w:top w:val="none" w:sz="0" w:space="0" w:color="auto"/>
        <w:left w:val="none" w:sz="0" w:space="0" w:color="auto"/>
        <w:bottom w:val="none" w:sz="0" w:space="0" w:color="auto"/>
        <w:right w:val="none" w:sz="0" w:space="0" w:color="auto"/>
      </w:divBdr>
    </w:div>
    <w:div w:id="378015457">
      <w:bodyDiv w:val="1"/>
      <w:marLeft w:val="0"/>
      <w:marRight w:val="0"/>
      <w:marTop w:val="0"/>
      <w:marBottom w:val="0"/>
      <w:divBdr>
        <w:top w:val="none" w:sz="0" w:space="0" w:color="auto"/>
        <w:left w:val="none" w:sz="0" w:space="0" w:color="auto"/>
        <w:bottom w:val="none" w:sz="0" w:space="0" w:color="auto"/>
        <w:right w:val="none" w:sz="0" w:space="0" w:color="auto"/>
      </w:divBdr>
    </w:div>
    <w:div w:id="499389038">
      <w:bodyDiv w:val="1"/>
      <w:marLeft w:val="0"/>
      <w:marRight w:val="0"/>
      <w:marTop w:val="0"/>
      <w:marBottom w:val="0"/>
      <w:divBdr>
        <w:top w:val="none" w:sz="0" w:space="0" w:color="auto"/>
        <w:left w:val="none" w:sz="0" w:space="0" w:color="auto"/>
        <w:bottom w:val="none" w:sz="0" w:space="0" w:color="auto"/>
        <w:right w:val="none" w:sz="0" w:space="0" w:color="auto"/>
      </w:divBdr>
    </w:div>
    <w:div w:id="531457358">
      <w:bodyDiv w:val="1"/>
      <w:marLeft w:val="0"/>
      <w:marRight w:val="0"/>
      <w:marTop w:val="0"/>
      <w:marBottom w:val="0"/>
      <w:divBdr>
        <w:top w:val="none" w:sz="0" w:space="0" w:color="auto"/>
        <w:left w:val="none" w:sz="0" w:space="0" w:color="auto"/>
        <w:bottom w:val="none" w:sz="0" w:space="0" w:color="auto"/>
        <w:right w:val="none" w:sz="0" w:space="0" w:color="auto"/>
      </w:divBdr>
    </w:div>
    <w:div w:id="556816927">
      <w:bodyDiv w:val="1"/>
      <w:marLeft w:val="0"/>
      <w:marRight w:val="0"/>
      <w:marTop w:val="0"/>
      <w:marBottom w:val="0"/>
      <w:divBdr>
        <w:top w:val="none" w:sz="0" w:space="0" w:color="auto"/>
        <w:left w:val="none" w:sz="0" w:space="0" w:color="auto"/>
        <w:bottom w:val="none" w:sz="0" w:space="0" w:color="auto"/>
        <w:right w:val="none" w:sz="0" w:space="0" w:color="auto"/>
      </w:divBdr>
    </w:div>
    <w:div w:id="565074133">
      <w:bodyDiv w:val="1"/>
      <w:marLeft w:val="0"/>
      <w:marRight w:val="0"/>
      <w:marTop w:val="0"/>
      <w:marBottom w:val="0"/>
      <w:divBdr>
        <w:top w:val="none" w:sz="0" w:space="0" w:color="auto"/>
        <w:left w:val="none" w:sz="0" w:space="0" w:color="auto"/>
        <w:bottom w:val="none" w:sz="0" w:space="0" w:color="auto"/>
        <w:right w:val="none" w:sz="0" w:space="0" w:color="auto"/>
      </w:divBdr>
    </w:div>
    <w:div w:id="585846553">
      <w:bodyDiv w:val="1"/>
      <w:marLeft w:val="0"/>
      <w:marRight w:val="0"/>
      <w:marTop w:val="0"/>
      <w:marBottom w:val="0"/>
      <w:divBdr>
        <w:top w:val="none" w:sz="0" w:space="0" w:color="auto"/>
        <w:left w:val="none" w:sz="0" w:space="0" w:color="auto"/>
        <w:bottom w:val="none" w:sz="0" w:space="0" w:color="auto"/>
        <w:right w:val="none" w:sz="0" w:space="0" w:color="auto"/>
      </w:divBdr>
    </w:div>
    <w:div w:id="853418527">
      <w:bodyDiv w:val="1"/>
      <w:marLeft w:val="0"/>
      <w:marRight w:val="0"/>
      <w:marTop w:val="0"/>
      <w:marBottom w:val="0"/>
      <w:divBdr>
        <w:top w:val="none" w:sz="0" w:space="0" w:color="auto"/>
        <w:left w:val="none" w:sz="0" w:space="0" w:color="auto"/>
        <w:bottom w:val="none" w:sz="0" w:space="0" w:color="auto"/>
        <w:right w:val="none" w:sz="0" w:space="0" w:color="auto"/>
      </w:divBdr>
    </w:div>
    <w:div w:id="945576865">
      <w:bodyDiv w:val="1"/>
      <w:marLeft w:val="0"/>
      <w:marRight w:val="0"/>
      <w:marTop w:val="0"/>
      <w:marBottom w:val="0"/>
      <w:divBdr>
        <w:top w:val="none" w:sz="0" w:space="0" w:color="auto"/>
        <w:left w:val="none" w:sz="0" w:space="0" w:color="auto"/>
        <w:bottom w:val="none" w:sz="0" w:space="0" w:color="auto"/>
        <w:right w:val="none" w:sz="0" w:space="0" w:color="auto"/>
      </w:divBdr>
    </w:div>
    <w:div w:id="989863133">
      <w:bodyDiv w:val="1"/>
      <w:marLeft w:val="0"/>
      <w:marRight w:val="0"/>
      <w:marTop w:val="0"/>
      <w:marBottom w:val="0"/>
      <w:divBdr>
        <w:top w:val="none" w:sz="0" w:space="0" w:color="auto"/>
        <w:left w:val="none" w:sz="0" w:space="0" w:color="auto"/>
        <w:bottom w:val="none" w:sz="0" w:space="0" w:color="auto"/>
        <w:right w:val="none" w:sz="0" w:space="0" w:color="auto"/>
      </w:divBdr>
    </w:div>
    <w:div w:id="1535071727">
      <w:bodyDiv w:val="1"/>
      <w:marLeft w:val="0"/>
      <w:marRight w:val="0"/>
      <w:marTop w:val="0"/>
      <w:marBottom w:val="0"/>
      <w:divBdr>
        <w:top w:val="none" w:sz="0" w:space="0" w:color="auto"/>
        <w:left w:val="none" w:sz="0" w:space="0" w:color="auto"/>
        <w:bottom w:val="none" w:sz="0" w:space="0" w:color="auto"/>
        <w:right w:val="none" w:sz="0" w:space="0" w:color="auto"/>
      </w:divBdr>
    </w:div>
    <w:div w:id="1821651460">
      <w:bodyDiv w:val="1"/>
      <w:marLeft w:val="0"/>
      <w:marRight w:val="0"/>
      <w:marTop w:val="0"/>
      <w:marBottom w:val="0"/>
      <w:divBdr>
        <w:top w:val="none" w:sz="0" w:space="0" w:color="auto"/>
        <w:left w:val="none" w:sz="0" w:space="0" w:color="auto"/>
        <w:bottom w:val="none" w:sz="0" w:space="0" w:color="auto"/>
        <w:right w:val="none" w:sz="0" w:space="0" w:color="auto"/>
      </w:divBdr>
    </w:div>
    <w:div w:id="201772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236F6F45F546809F4FF5B80CCFFD1B"/>
        <w:category>
          <w:name w:val="Allmänt"/>
          <w:gallery w:val="placeholder"/>
        </w:category>
        <w:types>
          <w:type w:val="bbPlcHdr"/>
        </w:types>
        <w:behaviors>
          <w:behavior w:val="content"/>
        </w:behaviors>
        <w:guid w:val="{8A4E975C-E010-41EA-9847-1C8609CAEFC5}"/>
      </w:docPartPr>
      <w:docPartBody>
        <w:p w:rsidR="00000000" w:rsidRDefault="00781E25" w:rsidP="00781E25">
          <w:pPr>
            <w:pStyle w:val="84236F6F45F546809F4FF5B80CCFFD1B1"/>
          </w:pPr>
          <w:r w:rsidRPr="00184FC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E25"/>
    <w:rsid w:val="00781E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81E25"/>
    <w:rPr>
      <w:color w:val="808080"/>
    </w:rPr>
  </w:style>
  <w:style w:type="paragraph" w:customStyle="1" w:styleId="84236F6F45F546809F4FF5B80CCFFD1B">
    <w:name w:val="84236F6F45F546809F4FF5B80CCFFD1B"/>
    <w:rsid w:val="00781E25"/>
    <w:pPr>
      <w:spacing w:after="0" w:line="240" w:lineRule="auto"/>
    </w:pPr>
    <w:rPr>
      <w:rFonts w:ascii="Times New Roman" w:eastAsia="Times New Roman" w:hAnsi="Times New Roman" w:cs="Times New Roman"/>
      <w:sz w:val="24"/>
      <w:szCs w:val="24"/>
    </w:rPr>
  </w:style>
  <w:style w:type="paragraph" w:customStyle="1" w:styleId="84236F6F45F546809F4FF5B80CCFFD1B1">
    <w:name w:val="84236F6F45F546809F4FF5B80CCFFD1B1"/>
    <w:rsid w:val="00781E25"/>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DE0FFE-6C8D-4956-92F8-47D23BF1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37E9BC41</Template>
  <TotalTime>0</TotalTime>
  <Pages>8</Pages>
  <Words>2139</Words>
  <Characters>12858</Characters>
  <Application>Microsoft Office Word</Application>
  <DocSecurity>0</DocSecurity>
  <Lines>107</Lines>
  <Paragraphs>29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14968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2020-05-07T13:45:00Z</dcterms:created>
  <dcterms:modified xsi:type="dcterms:W3CDTF">2020-05-07T13:45:00Z</dcterms:modified>
</cp:coreProperties>
</file>