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5D86" w14:textId="77777777" w:rsidR="00961AB0" w:rsidRDefault="00961AB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ACB" w:rsidRPr="007B509E" w14:paraId="5AA9446D" w14:textId="77777777" w:rsidTr="000B4AC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5EB9B15" w14:textId="5C633D85" w:rsidR="000B4ACB" w:rsidRPr="007B509E" w:rsidRDefault="000B4ACB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Information</w:t>
            </w:r>
          </w:p>
        </w:tc>
      </w:tr>
      <w:tr w:rsidR="007D7EB8" w:rsidRPr="007B509E" w14:paraId="71D15DD5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3156A819" w14:textId="0D948395" w:rsidR="007D7EB8" w:rsidRPr="007B509E" w:rsidRDefault="007D7EB8" w:rsidP="007229C6">
            <w:r w:rsidRPr="007B509E">
              <w:rPr>
                <w:b/>
                <w:bCs/>
              </w:rPr>
              <w:t>Svenskregistrerat</w:t>
            </w:r>
            <w:r w:rsidRPr="007B509E">
              <w:t xml:space="preserve"> </w:t>
            </w:r>
            <w:r w:rsidR="00A44D1B" w:rsidRPr="007B509E">
              <w:t xml:space="preserve">luftfartyg </w:t>
            </w:r>
            <w:r w:rsidRPr="007B509E">
              <w:t xml:space="preserve">med luftvärdighetsbevis enligt </w:t>
            </w:r>
            <w:r w:rsidRPr="007B509E">
              <w:rPr>
                <w:b/>
                <w:bCs/>
              </w:rPr>
              <w:t>europeiska</w:t>
            </w:r>
            <w:r w:rsidRPr="007B509E">
              <w:t xml:space="preserve"> regler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47B8605" w14:textId="6D10BC00" w:rsidR="007D7EB8" w:rsidRPr="007B509E" w:rsidRDefault="007D7EB8" w:rsidP="007229C6">
            <w:r w:rsidRPr="007B509E">
              <w:rPr>
                <w:b/>
                <w:bCs/>
              </w:rPr>
              <w:t>Svenskregistrerat</w:t>
            </w:r>
            <w:r w:rsidRPr="007B509E">
              <w:t xml:space="preserve"> </w:t>
            </w:r>
            <w:r w:rsidR="00A44D1B" w:rsidRPr="007B509E">
              <w:t xml:space="preserve">luftfartyg </w:t>
            </w:r>
            <w:r w:rsidRPr="007B509E">
              <w:t xml:space="preserve">med luftvärdighetsbevis enligt </w:t>
            </w:r>
            <w:r w:rsidRPr="007B509E">
              <w:rPr>
                <w:b/>
                <w:bCs/>
              </w:rPr>
              <w:t>svenska</w:t>
            </w:r>
            <w:r w:rsidRPr="007B509E">
              <w:t xml:space="preserve"> regler</w:t>
            </w:r>
          </w:p>
        </w:tc>
      </w:tr>
      <w:tr w:rsidR="007D7EB8" w:rsidRPr="007B509E" w14:paraId="67681F57" w14:textId="77777777" w:rsidTr="000B4ACB">
        <w:tc>
          <w:tcPr>
            <w:tcW w:w="4531" w:type="dxa"/>
            <w:shd w:val="clear" w:color="auto" w:fill="F2F2F2" w:themeFill="background1" w:themeFillShade="F2"/>
          </w:tcPr>
          <w:p w14:paraId="0809A36D" w14:textId="1798BA15" w:rsidR="007D7EB8" w:rsidRPr="007B509E" w:rsidRDefault="007D7EB8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EU regler</w:t>
            </w:r>
            <w:r w:rsidR="00AB6623" w:rsidRPr="007B509E">
              <w:rPr>
                <w:b/>
                <w:bCs/>
              </w:rPr>
              <w:t>:</w:t>
            </w:r>
          </w:p>
          <w:p w14:paraId="74CF4790" w14:textId="18E93040" w:rsidR="007D7EB8" w:rsidRPr="007B509E" w:rsidRDefault="00881F39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>Tillfälligt utökat intervall (</w:t>
            </w:r>
            <w:r w:rsidRPr="007B509E">
              <w:rPr>
                <w:i/>
                <w:iCs/>
              </w:rPr>
              <w:t>Variation</w:t>
            </w:r>
            <w:r w:rsidRPr="007B509E">
              <w:t>)</w:t>
            </w:r>
            <w:r w:rsidR="007D7EB8" w:rsidRPr="007B509E">
              <w:t xml:space="preserve"> </w:t>
            </w:r>
            <w:r w:rsidR="009C741D" w:rsidRPr="007B509E">
              <w:br/>
            </w:r>
            <w:r w:rsidR="007D7EB8" w:rsidRPr="007B509E">
              <w:rPr>
                <w:i/>
                <w:iCs/>
              </w:rPr>
              <w:t>(M.A.302</w:t>
            </w:r>
            <w:r w:rsidRPr="007B509E">
              <w:rPr>
                <w:i/>
                <w:iCs/>
              </w:rPr>
              <w:t>(e)</w:t>
            </w:r>
            <w:r w:rsidR="007D7EB8" w:rsidRPr="007B509E">
              <w:rPr>
                <w:i/>
                <w:iCs/>
              </w:rPr>
              <w:t>)</w:t>
            </w:r>
          </w:p>
          <w:p w14:paraId="4EF95DA4" w14:textId="5D3700AF" w:rsidR="007D7EB8" w:rsidRPr="007B509E" w:rsidRDefault="00881F39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>Utökat intervall (</w:t>
            </w:r>
            <w:proofErr w:type="spellStart"/>
            <w:r w:rsidRPr="007B509E">
              <w:rPr>
                <w:i/>
                <w:iCs/>
              </w:rPr>
              <w:t>Escalering</w:t>
            </w:r>
            <w:proofErr w:type="spellEnd"/>
            <w:r w:rsidRPr="007B509E">
              <w:t>)</w:t>
            </w:r>
            <w:r w:rsidR="009C741D" w:rsidRPr="007B509E">
              <w:br/>
            </w:r>
            <w:r w:rsidRPr="007B509E">
              <w:rPr>
                <w:i/>
                <w:iCs/>
              </w:rPr>
              <w:t>(M.A.302(e))</w:t>
            </w:r>
          </w:p>
          <w:p w14:paraId="05C667FE" w14:textId="7BF7C4E3" w:rsidR="007D7EB8" w:rsidRPr="007B509E" w:rsidRDefault="007D7EB8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 xml:space="preserve">Alternativ </w:t>
            </w:r>
            <w:r w:rsidR="009C741D" w:rsidRPr="007B509E">
              <w:t>m</w:t>
            </w:r>
            <w:r w:rsidRPr="007B509E">
              <w:t>etod</w:t>
            </w:r>
            <w:r w:rsidR="009C741D" w:rsidRPr="007B509E">
              <w:br/>
            </w:r>
            <w:r w:rsidRPr="007B509E">
              <w:rPr>
                <w:i/>
                <w:iCs/>
              </w:rPr>
              <w:t>(M.A.302</w:t>
            </w:r>
            <w:r w:rsidR="001C2AD9" w:rsidRPr="007B509E">
              <w:rPr>
                <w:i/>
                <w:iCs/>
              </w:rPr>
              <w:t>(e)</w:t>
            </w:r>
            <w:r w:rsidRPr="007B509E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79037E4" w14:textId="592782B5" w:rsidR="007D7EB8" w:rsidRPr="007B509E" w:rsidRDefault="007D7EB8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Svenska regler</w:t>
            </w:r>
            <w:r w:rsidR="00AB6623" w:rsidRPr="007B509E">
              <w:rPr>
                <w:b/>
                <w:bCs/>
              </w:rPr>
              <w:t>:</w:t>
            </w:r>
          </w:p>
          <w:p w14:paraId="62BCFDA4" w14:textId="104AF3D2" w:rsidR="007D7EB8" w:rsidRPr="007B509E" w:rsidRDefault="000C6542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>Tillfälligt utökat intervall (</w:t>
            </w:r>
            <w:r w:rsidRPr="007B509E">
              <w:rPr>
                <w:i/>
                <w:iCs/>
              </w:rPr>
              <w:t>Variation</w:t>
            </w:r>
            <w:r w:rsidRPr="007B509E">
              <w:t>)</w:t>
            </w:r>
            <w:r w:rsidR="009C741D" w:rsidRPr="007B509E">
              <w:br/>
            </w:r>
            <w:r w:rsidR="007D7EB8" w:rsidRPr="007B509E">
              <w:rPr>
                <w:i/>
                <w:iCs/>
              </w:rPr>
              <w:t xml:space="preserve">(TSFS </w:t>
            </w:r>
            <w:r w:rsidRPr="007B509E">
              <w:rPr>
                <w:i/>
                <w:iCs/>
              </w:rPr>
              <w:t>2012:85, 4§</w:t>
            </w:r>
            <w:r w:rsidR="007D7EB8" w:rsidRPr="007B509E">
              <w:rPr>
                <w:i/>
                <w:iCs/>
              </w:rPr>
              <w:t>)</w:t>
            </w:r>
          </w:p>
          <w:p w14:paraId="075B784A" w14:textId="48286AC2" w:rsidR="007D7EB8" w:rsidRPr="007B509E" w:rsidRDefault="009C741D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>Utökat intervall (</w:t>
            </w:r>
            <w:proofErr w:type="spellStart"/>
            <w:r w:rsidRPr="007B509E">
              <w:rPr>
                <w:i/>
                <w:iCs/>
              </w:rPr>
              <w:t>Escalering</w:t>
            </w:r>
            <w:proofErr w:type="spellEnd"/>
            <w:r w:rsidRPr="007B509E">
              <w:t>)</w:t>
            </w:r>
            <w:r w:rsidRPr="007B509E">
              <w:br/>
            </w:r>
            <w:r w:rsidR="000C6542" w:rsidRPr="007B509E">
              <w:rPr>
                <w:i/>
                <w:iCs/>
              </w:rPr>
              <w:t>(TSFS 2012:85, 4§)</w:t>
            </w:r>
          </w:p>
          <w:p w14:paraId="50805C77" w14:textId="6F831A52" w:rsidR="007D7EB8" w:rsidRPr="007B509E" w:rsidRDefault="007D7EB8" w:rsidP="005D0452">
            <w:pPr>
              <w:pStyle w:val="Liststycke"/>
              <w:numPr>
                <w:ilvl w:val="0"/>
                <w:numId w:val="6"/>
              </w:numPr>
            </w:pPr>
            <w:r w:rsidRPr="007B509E">
              <w:t xml:space="preserve">Alternativ </w:t>
            </w:r>
            <w:r w:rsidR="009C741D" w:rsidRPr="007B509E">
              <w:t>metod</w:t>
            </w:r>
            <w:r w:rsidR="009C741D" w:rsidRPr="007B509E">
              <w:br/>
            </w:r>
            <w:r w:rsidR="000C6542" w:rsidRPr="007B509E">
              <w:rPr>
                <w:i/>
                <w:iCs/>
              </w:rPr>
              <w:t>(TSFS 2012:85, 4§)</w:t>
            </w:r>
          </w:p>
        </w:tc>
      </w:tr>
    </w:tbl>
    <w:p w14:paraId="20872BD7" w14:textId="77777777" w:rsidR="007D7EB8" w:rsidRPr="007B509E" w:rsidRDefault="007D7EB8" w:rsidP="007D7EB8"/>
    <w:p w14:paraId="142FAE83" w14:textId="3692840C" w:rsidR="007D7EB8" w:rsidRPr="007B509E" w:rsidRDefault="007D7EB8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:rsidRPr="007B509E" w14:paraId="68258BC2" w14:textId="77777777" w:rsidTr="00C06D37">
        <w:tc>
          <w:tcPr>
            <w:tcW w:w="4531" w:type="dxa"/>
            <w:shd w:val="clear" w:color="auto" w:fill="F2F2F2" w:themeFill="background1" w:themeFillShade="F2"/>
          </w:tcPr>
          <w:p w14:paraId="331B2E2C" w14:textId="77777777" w:rsidR="00775D31" w:rsidRPr="007B509E" w:rsidRDefault="00775D31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 xml:space="preserve">Ansökan </w:t>
            </w:r>
          </w:p>
          <w:p w14:paraId="738E5BC1" w14:textId="75ED7E82" w:rsidR="00775D31" w:rsidRPr="007B509E" w:rsidRDefault="00775D31" w:rsidP="007229C6">
            <w:pPr>
              <w:rPr>
                <w:rFonts w:ascii="Calibri" w:hAnsi="Calibri" w:cs="Calibri"/>
                <w:b/>
              </w:rPr>
            </w:pPr>
            <w:r w:rsidRPr="007B509E">
              <w:rPr>
                <w:b/>
                <w:bCs/>
              </w:rPr>
              <w:t>avser svenskregistrerat</w:t>
            </w:r>
            <w:r w:rsidRPr="007B509E">
              <w:t xml:space="preserve"> </w:t>
            </w:r>
            <w:r w:rsidRPr="007B509E">
              <w:rPr>
                <w:b/>
                <w:bCs/>
              </w:rPr>
              <w:t>luftfartyg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212CA74" w14:textId="77777777" w:rsidR="00775D31" w:rsidRPr="007B509E" w:rsidRDefault="00775D31" w:rsidP="007229C6"/>
          <w:p w14:paraId="0A0B220A" w14:textId="6C1C3B10" w:rsidR="00775D31" w:rsidRPr="007B509E" w:rsidRDefault="00775D31" w:rsidP="007229C6">
            <w:pPr>
              <w:rPr>
                <w:rFonts w:ascii="Calibri" w:hAnsi="Calibri" w:cs="Calibri"/>
                <w:b/>
              </w:rPr>
            </w:pPr>
            <w:r w:rsidRPr="007B509E">
              <w:t>Ange vilket:</w:t>
            </w:r>
          </w:p>
        </w:tc>
      </w:tr>
      <w:tr w:rsidR="007D7EB8" w:rsidRPr="007B509E" w14:paraId="3E3C0CB9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23A20235" w14:textId="5AD263BA" w:rsidR="007D7EB8" w:rsidRPr="007B509E" w:rsidRDefault="007D7EB8" w:rsidP="0026479C">
            <w:r w:rsidRPr="007B509E">
              <w:t xml:space="preserve">med luftvärdighetsbevis enligt </w:t>
            </w:r>
            <w:r w:rsidRPr="007B509E">
              <w:rPr>
                <w:b/>
                <w:bCs/>
              </w:rPr>
              <w:t>europeiska</w:t>
            </w:r>
            <w:r w:rsidRPr="007B509E">
              <w:t xml:space="preserve"> regler</w:t>
            </w:r>
          </w:p>
        </w:tc>
        <w:tc>
          <w:tcPr>
            <w:tcW w:w="4531" w:type="dxa"/>
          </w:tcPr>
          <w:p w14:paraId="39A30678" w14:textId="65BAC03E" w:rsidR="007D7EB8" w:rsidRPr="007B509E" w:rsidRDefault="007B509E" w:rsidP="00847BE9">
            <w:sdt>
              <w:sdtPr>
                <w:rPr>
                  <w:rFonts w:ascii="Calibri" w:hAnsi="Calibri" w:cs="Calibri"/>
                  <w:b/>
                </w:rPr>
                <w:id w:val="2834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847BE9" w:rsidRPr="007B509E" w14:paraId="39CE26BF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5C319615" w14:textId="53ACFA97" w:rsidR="00847BE9" w:rsidRPr="007B509E" w:rsidRDefault="00847BE9" w:rsidP="007229C6">
            <w:pPr>
              <w:rPr>
                <w:rFonts w:ascii="MS Gothic" w:eastAsia="MS Gothic" w:hAnsi="MS Gothic" w:cs="Calibri"/>
                <w:b/>
              </w:rPr>
            </w:pPr>
            <w:r w:rsidRPr="007B509E">
              <w:t xml:space="preserve">med luftvärdighetsbevis enligt </w:t>
            </w:r>
            <w:r w:rsidRPr="007B509E">
              <w:rPr>
                <w:b/>
                <w:bCs/>
              </w:rPr>
              <w:t>svenska</w:t>
            </w:r>
            <w:r w:rsidRPr="007B509E">
              <w:t xml:space="preserve"> regler</w:t>
            </w:r>
          </w:p>
        </w:tc>
        <w:tc>
          <w:tcPr>
            <w:tcW w:w="4531" w:type="dxa"/>
          </w:tcPr>
          <w:p w14:paraId="75578675" w14:textId="6408CEAA" w:rsidR="00847BE9" w:rsidRPr="007B509E" w:rsidRDefault="007B509E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9994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57FD1713" w14:textId="77777777" w:rsidR="007D7EB8" w:rsidRPr="007B509E" w:rsidRDefault="007D7EB8" w:rsidP="007D7EB8"/>
    <w:p w14:paraId="6B9E0D0D" w14:textId="77777777" w:rsidR="000B4ACB" w:rsidRPr="007B509E" w:rsidRDefault="000B4ACB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:rsidRPr="007B509E" w14:paraId="5D89E888" w14:textId="77777777" w:rsidTr="00C776FF">
        <w:tc>
          <w:tcPr>
            <w:tcW w:w="4531" w:type="dxa"/>
            <w:shd w:val="clear" w:color="auto" w:fill="F2F2F2" w:themeFill="background1" w:themeFillShade="F2"/>
          </w:tcPr>
          <w:p w14:paraId="64CA64A6" w14:textId="77777777" w:rsidR="00775D31" w:rsidRPr="007B509E" w:rsidRDefault="00775D31" w:rsidP="007229C6">
            <w:pPr>
              <w:rPr>
                <w:rFonts w:ascii="Calibri" w:hAnsi="Calibri" w:cs="Calibri"/>
                <w:b/>
              </w:rPr>
            </w:pPr>
            <w:r w:rsidRPr="007B509E">
              <w:rPr>
                <w:b/>
                <w:bCs/>
              </w:rPr>
              <w:t>Ansökan gäller för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88A5274" w14:textId="0F46D3A0" w:rsidR="00775D31" w:rsidRPr="007B509E" w:rsidRDefault="00775D31" w:rsidP="007229C6">
            <w:pPr>
              <w:rPr>
                <w:rFonts w:ascii="Calibri" w:hAnsi="Calibri" w:cs="Calibri"/>
                <w:b/>
              </w:rPr>
            </w:pPr>
            <w:r w:rsidRPr="007B509E">
              <w:t>Ange vilket:</w:t>
            </w:r>
          </w:p>
        </w:tc>
      </w:tr>
      <w:tr w:rsidR="000B4ACB" w:rsidRPr="007B509E" w14:paraId="204551D1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0EAA92AF" w14:textId="467B498B" w:rsidR="000B4ACB" w:rsidRPr="007B509E" w:rsidRDefault="000B4ACB" w:rsidP="007229C6">
            <w:pPr>
              <w:rPr>
                <w:rFonts w:ascii="MS Gothic" w:eastAsia="MS Gothic" w:hAnsi="MS Gothic" w:cs="Calibri"/>
                <w:b/>
              </w:rPr>
            </w:pPr>
            <w:r w:rsidRPr="007B509E">
              <w:t>Tillfälligt utökat intervall (Variation)</w:t>
            </w:r>
          </w:p>
        </w:tc>
        <w:tc>
          <w:tcPr>
            <w:tcW w:w="4531" w:type="dxa"/>
          </w:tcPr>
          <w:p w14:paraId="40C9FEEB" w14:textId="77777777" w:rsidR="000B4ACB" w:rsidRPr="007B509E" w:rsidRDefault="007B509E" w:rsidP="007229C6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3399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0B4ACB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F0601D" w:rsidRPr="007B509E" w14:paraId="5F49665A" w14:textId="77777777" w:rsidTr="00F0601D">
        <w:tc>
          <w:tcPr>
            <w:tcW w:w="4531" w:type="dxa"/>
            <w:shd w:val="clear" w:color="auto" w:fill="F2F2F2" w:themeFill="background1" w:themeFillShade="F2"/>
          </w:tcPr>
          <w:p w14:paraId="4F61CDE1" w14:textId="77777777" w:rsidR="00F0601D" w:rsidRPr="007B509E" w:rsidRDefault="00F0601D" w:rsidP="0038370C">
            <w:pPr>
              <w:rPr>
                <w:rFonts w:ascii="MS Gothic" w:eastAsia="MS Gothic" w:hAnsi="MS Gothic" w:cs="Calibri"/>
                <w:b/>
              </w:rPr>
            </w:pPr>
            <w:r w:rsidRPr="007B509E">
              <w:t>Utökat intervall (</w:t>
            </w:r>
            <w:proofErr w:type="spellStart"/>
            <w:r w:rsidRPr="007B509E">
              <w:t>Escalering</w:t>
            </w:r>
            <w:proofErr w:type="spellEnd"/>
            <w:r w:rsidRPr="007B509E">
              <w:t>)</w:t>
            </w:r>
          </w:p>
        </w:tc>
        <w:tc>
          <w:tcPr>
            <w:tcW w:w="4531" w:type="dxa"/>
          </w:tcPr>
          <w:p w14:paraId="762407BA" w14:textId="77777777" w:rsidR="00F0601D" w:rsidRPr="007B509E" w:rsidRDefault="007B509E" w:rsidP="0038370C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028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60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F0601D" w:rsidRPr="007B509E" w14:paraId="14A28582" w14:textId="77777777" w:rsidTr="00F0601D">
        <w:tc>
          <w:tcPr>
            <w:tcW w:w="4531" w:type="dxa"/>
            <w:shd w:val="clear" w:color="auto" w:fill="F2F2F2" w:themeFill="background1" w:themeFillShade="F2"/>
          </w:tcPr>
          <w:p w14:paraId="1DE8673C" w14:textId="77777777" w:rsidR="00F0601D" w:rsidRPr="007B509E" w:rsidRDefault="00F0601D" w:rsidP="0038370C">
            <w:pPr>
              <w:rPr>
                <w:rFonts w:ascii="MS Gothic" w:eastAsia="MS Gothic" w:hAnsi="MS Gothic" w:cs="Calibri"/>
                <w:b/>
              </w:rPr>
            </w:pPr>
            <w:r w:rsidRPr="007B509E">
              <w:t>Alternativ metod</w:t>
            </w:r>
          </w:p>
        </w:tc>
        <w:tc>
          <w:tcPr>
            <w:tcW w:w="4531" w:type="dxa"/>
          </w:tcPr>
          <w:p w14:paraId="77CD28C8" w14:textId="77777777" w:rsidR="00F0601D" w:rsidRPr="007B509E" w:rsidRDefault="007B509E" w:rsidP="0038370C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5851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0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60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4F724F12" w14:textId="77777777" w:rsidR="000B4ACB" w:rsidRPr="007B509E" w:rsidRDefault="000B4ACB" w:rsidP="007D7EB8"/>
    <w:p w14:paraId="6FD5A1DE" w14:textId="77777777" w:rsidR="00903F22" w:rsidRPr="007B509E" w:rsidRDefault="00903F22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F22" w:rsidRPr="007B509E" w14:paraId="696EFDEA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0B773FA" w14:textId="77777777" w:rsidR="00903F22" w:rsidRPr="007B509E" w:rsidRDefault="00F0601D" w:rsidP="00DD2BD7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Vid:</w:t>
            </w:r>
          </w:p>
          <w:p w14:paraId="1E7E54A1" w14:textId="236C729E" w:rsidR="00F0601D" w:rsidRPr="007B509E" w:rsidRDefault="00F0601D" w:rsidP="00F0601D">
            <w:pPr>
              <w:pStyle w:val="Liststycke"/>
              <w:numPr>
                <w:ilvl w:val="0"/>
                <w:numId w:val="19"/>
              </w:numPr>
            </w:pPr>
            <w:r w:rsidRPr="007B509E">
              <w:t>Utökat intervall (</w:t>
            </w:r>
            <w:proofErr w:type="spellStart"/>
            <w:r w:rsidRPr="007B509E">
              <w:t>Escalering</w:t>
            </w:r>
            <w:proofErr w:type="spellEnd"/>
            <w:r w:rsidRPr="007B509E">
              <w:t>)</w:t>
            </w:r>
            <w:r w:rsidR="00506D9B" w:rsidRPr="007B509E">
              <w:t xml:space="preserve"> </w:t>
            </w:r>
            <w:r w:rsidR="00506D9B" w:rsidRPr="007B509E">
              <w:rPr>
                <w:i/>
                <w:iCs/>
              </w:rPr>
              <w:t>eller</w:t>
            </w:r>
          </w:p>
          <w:p w14:paraId="3F534DC4" w14:textId="7349740A" w:rsidR="00F0601D" w:rsidRPr="007B509E" w:rsidRDefault="00F0601D" w:rsidP="00F0601D">
            <w:pPr>
              <w:pStyle w:val="Liststycke"/>
              <w:numPr>
                <w:ilvl w:val="0"/>
                <w:numId w:val="19"/>
              </w:numPr>
              <w:rPr>
                <w:rFonts w:ascii="Calibri" w:hAnsi="Calibri" w:cs="Calibri"/>
                <w:b/>
              </w:rPr>
            </w:pPr>
            <w:r w:rsidRPr="007B509E">
              <w:t>Alternativ metod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9DB3436" w14:textId="68217600" w:rsidR="00903F22" w:rsidRPr="007B509E" w:rsidRDefault="00F0601D" w:rsidP="00DD2BD7">
            <w:pPr>
              <w:rPr>
                <w:rFonts w:ascii="Calibri" w:hAnsi="Calibri" w:cs="Calibri"/>
                <w:b/>
              </w:rPr>
            </w:pPr>
            <w:r w:rsidRPr="007B509E">
              <w:t>Notera eller bilaga:</w:t>
            </w:r>
          </w:p>
        </w:tc>
      </w:tr>
      <w:tr w:rsidR="00903F22" w:rsidRPr="007B509E" w14:paraId="4AC96645" w14:textId="77777777" w:rsidTr="00DD2BD7">
        <w:tc>
          <w:tcPr>
            <w:tcW w:w="4531" w:type="dxa"/>
            <w:shd w:val="clear" w:color="auto" w:fill="F2F2F2" w:themeFill="background1" w:themeFillShade="F2"/>
          </w:tcPr>
          <w:p w14:paraId="620FF56A" w14:textId="34B92BFE" w:rsidR="00903F22" w:rsidRPr="007B509E" w:rsidRDefault="00903F22" w:rsidP="00DD2BD7">
            <w:pPr>
              <w:rPr>
                <w:rFonts w:ascii="MS Gothic" w:eastAsia="MS Gothic" w:hAnsi="MS Gothic" w:cs="Calibri"/>
                <w:b/>
              </w:rPr>
            </w:pPr>
            <w:r w:rsidRPr="007B509E">
              <w:t xml:space="preserve">Ansökan </w:t>
            </w:r>
            <w:r w:rsidR="00F0601D" w:rsidRPr="007B509E">
              <w:t xml:space="preserve">revision </w:t>
            </w:r>
            <w:r w:rsidRPr="007B509E">
              <w:t>AMP TSL7178</w:t>
            </w:r>
            <w:r w:rsidR="00506D9B" w:rsidRPr="007B509E">
              <w:t>/7179</w:t>
            </w:r>
          </w:p>
        </w:tc>
        <w:tc>
          <w:tcPr>
            <w:tcW w:w="4531" w:type="dxa"/>
          </w:tcPr>
          <w:p w14:paraId="1946C392" w14:textId="77777777" w:rsidR="00903F22" w:rsidRPr="007B509E" w:rsidRDefault="007B509E" w:rsidP="00DD2BD7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8070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22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03F22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7EF196D6" w14:textId="77777777" w:rsidR="00903F22" w:rsidRPr="007B509E" w:rsidRDefault="00903F22" w:rsidP="007D7EB8"/>
    <w:p w14:paraId="5E8A7F9B" w14:textId="77777777" w:rsidR="00F013FC" w:rsidRPr="007B509E" w:rsidRDefault="00F013FC" w:rsidP="007D7E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D31" w:rsidRPr="007B509E" w14:paraId="0B88E5E3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C704428" w14:textId="77777777" w:rsidR="00775D31" w:rsidRPr="007B509E" w:rsidRDefault="00775D31" w:rsidP="005B291C">
            <w:pPr>
              <w:rPr>
                <w:rFonts w:ascii="Calibri" w:hAnsi="Calibri" w:cs="Calibri"/>
                <w:b/>
              </w:rPr>
            </w:pPr>
            <w:r w:rsidRPr="007B509E">
              <w:rPr>
                <w:b/>
                <w:bCs/>
              </w:rPr>
              <w:t>Syfte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A042192" w14:textId="7CC9AC69" w:rsidR="00775D31" w:rsidRPr="007B509E" w:rsidRDefault="00775D31" w:rsidP="005B291C">
            <w:pPr>
              <w:rPr>
                <w:rFonts w:ascii="Calibri" w:hAnsi="Calibri" w:cs="Calibri"/>
                <w:b/>
              </w:rPr>
            </w:pPr>
            <w:r w:rsidRPr="007B509E">
              <w:t>Notera eller bilaga:</w:t>
            </w:r>
          </w:p>
        </w:tc>
      </w:tr>
      <w:tr w:rsidR="00F013FC" w:rsidRPr="007B509E" w14:paraId="51426162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1DE7F515" w14:textId="765B1C19" w:rsidR="00F013FC" w:rsidRPr="007B509E" w:rsidRDefault="00F013FC" w:rsidP="005D0452">
            <w:pPr>
              <w:pStyle w:val="Liststycke"/>
              <w:numPr>
                <w:ilvl w:val="0"/>
                <w:numId w:val="16"/>
              </w:numPr>
              <w:rPr>
                <w:rFonts w:ascii="MS Gothic" w:eastAsia="MS Gothic" w:hAnsi="MS Gothic" w:cs="Calibri"/>
                <w:b/>
              </w:rPr>
            </w:pPr>
            <w:r w:rsidRPr="007B509E">
              <w:t>Varför:</w:t>
            </w:r>
          </w:p>
        </w:tc>
        <w:tc>
          <w:tcPr>
            <w:tcW w:w="4531" w:type="dxa"/>
          </w:tcPr>
          <w:p w14:paraId="66B1E245" w14:textId="155F8844" w:rsidR="00F013FC" w:rsidRPr="007B509E" w:rsidRDefault="00F013FC" w:rsidP="005B291C">
            <w:pPr>
              <w:rPr>
                <w:rFonts w:ascii="MS Gothic" w:eastAsia="MS Gothic" w:hAnsi="MS Gothic" w:cs="Calibri"/>
                <w:b/>
              </w:rPr>
            </w:pPr>
          </w:p>
        </w:tc>
      </w:tr>
      <w:tr w:rsidR="00F013FC" w:rsidRPr="007B509E" w14:paraId="31A3EF0A" w14:textId="77777777" w:rsidTr="00BD71B9">
        <w:tc>
          <w:tcPr>
            <w:tcW w:w="4531" w:type="dxa"/>
            <w:shd w:val="clear" w:color="auto" w:fill="F2F2F2" w:themeFill="background1" w:themeFillShade="F2"/>
          </w:tcPr>
          <w:p w14:paraId="7A9ED127" w14:textId="2CEA9BF2" w:rsidR="00F013FC" w:rsidRPr="007B509E" w:rsidRDefault="00F013FC" w:rsidP="005D0452">
            <w:pPr>
              <w:pStyle w:val="Liststycke"/>
              <w:numPr>
                <w:ilvl w:val="0"/>
                <w:numId w:val="16"/>
              </w:numPr>
              <w:rPr>
                <w:rFonts w:ascii="MS Gothic" w:eastAsia="MS Gothic" w:hAnsi="MS Gothic" w:cs="Calibri"/>
                <w:b/>
              </w:rPr>
            </w:pPr>
            <w:r w:rsidRPr="007B509E">
              <w:t>Bilaga (om tillämpligt):</w:t>
            </w:r>
          </w:p>
        </w:tc>
        <w:tc>
          <w:tcPr>
            <w:tcW w:w="4531" w:type="dxa"/>
          </w:tcPr>
          <w:p w14:paraId="39CABC3B" w14:textId="05B3DE9F" w:rsidR="00F013FC" w:rsidRPr="007B509E" w:rsidRDefault="00F013FC" w:rsidP="005B291C">
            <w:pPr>
              <w:rPr>
                <w:rFonts w:ascii="MS Gothic" w:eastAsia="MS Gothic" w:hAnsi="MS Gothic" w:cs="Calibri"/>
                <w:b/>
              </w:rPr>
            </w:pPr>
          </w:p>
        </w:tc>
      </w:tr>
    </w:tbl>
    <w:p w14:paraId="76C0ABB9" w14:textId="77777777" w:rsidR="00F013FC" w:rsidRPr="007B509E" w:rsidRDefault="00F013FC" w:rsidP="007D7EB8"/>
    <w:p w14:paraId="36E85B04" w14:textId="77777777" w:rsidR="001769CE" w:rsidRPr="007B509E" w:rsidRDefault="001769C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69CE" w:rsidRPr="007B509E" w14:paraId="381BF42C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AF86E24" w14:textId="19C7C7AB" w:rsidR="001769CE" w:rsidRPr="007B509E" w:rsidRDefault="00AB6623" w:rsidP="001769CE">
            <w:pPr>
              <w:jc w:val="center"/>
              <w:rPr>
                <w:b/>
              </w:rPr>
            </w:pPr>
            <w:r w:rsidRPr="007B509E">
              <w:rPr>
                <w:b/>
              </w:rPr>
              <w:t>Grundläggande uppgifter</w:t>
            </w:r>
            <w:r w:rsidR="00775D31" w:rsidRPr="007B509E">
              <w:rPr>
                <w:b/>
              </w:rPr>
              <w:t xml:space="preserve"> om luftfartyget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7A60BB4" w14:textId="6A890EE9" w:rsidR="001769CE" w:rsidRPr="007B509E" w:rsidRDefault="00775D31" w:rsidP="00775D31">
            <w:pPr>
              <w:rPr>
                <w:b/>
              </w:rPr>
            </w:pPr>
            <w:r w:rsidRPr="007B509E">
              <w:t>Notera eller bilaga:</w:t>
            </w:r>
          </w:p>
        </w:tc>
      </w:tr>
      <w:tr w:rsidR="00AB6623" w:rsidRPr="007B509E" w14:paraId="0487A41C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530E4383" w14:textId="6EFE349D" w:rsidR="00AB6623" w:rsidRPr="007B509E" w:rsidRDefault="00AB6623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>Nationalitets och registreringsbeteckning:</w:t>
            </w:r>
          </w:p>
        </w:tc>
        <w:tc>
          <w:tcPr>
            <w:tcW w:w="4531" w:type="dxa"/>
            <w:shd w:val="clear" w:color="auto" w:fill="auto"/>
          </w:tcPr>
          <w:p w14:paraId="6540DDBE" w14:textId="1CE06D73" w:rsidR="00AB6623" w:rsidRPr="007B509E" w:rsidRDefault="009C741D" w:rsidP="001769CE">
            <w:r w:rsidRPr="007B509E">
              <w:t>SE-</w:t>
            </w:r>
          </w:p>
        </w:tc>
      </w:tr>
      <w:tr w:rsidR="00AB6623" w:rsidRPr="007B509E" w14:paraId="4AC04562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600A236D" w14:textId="29356851" w:rsidR="00AB6623" w:rsidRPr="007B509E" w:rsidRDefault="00AB6623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 xml:space="preserve">Serienummer: </w:t>
            </w:r>
          </w:p>
        </w:tc>
        <w:tc>
          <w:tcPr>
            <w:tcW w:w="4531" w:type="dxa"/>
            <w:shd w:val="clear" w:color="auto" w:fill="auto"/>
          </w:tcPr>
          <w:p w14:paraId="7FFDE828" w14:textId="77777777" w:rsidR="00AB6623" w:rsidRPr="007B509E" w:rsidRDefault="00AB6623" w:rsidP="001769CE"/>
        </w:tc>
      </w:tr>
      <w:tr w:rsidR="00847BE9" w:rsidRPr="007B509E" w14:paraId="1924B64B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0D28F398" w14:textId="0F17B7BD" w:rsidR="00847BE9" w:rsidRPr="007B509E" w:rsidRDefault="00847BE9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>Flygtimmar (FH):</w:t>
            </w:r>
          </w:p>
        </w:tc>
        <w:tc>
          <w:tcPr>
            <w:tcW w:w="4531" w:type="dxa"/>
            <w:shd w:val="clear" w:color="auto" w:fill="auto"/>
          </w:tcPr>
          <w:p w14:paraId="7715C49D" w14:textId="77777777" w:rsidR="00847BE9" w:rsidRPr="007B509E" w:rsidRDefault="00847BE9" w:rsidP="001769CE"/>
        </w:tc>
      </w:tr>
      <w:tr w:rsidR="00847BE9" w:rsidRPr="007B509E" w14:paraId="0DD4325B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3C7E9A95" w14:textId="72A5442A" w:rsidR="00847BE9" w:rsidRPr="007B509E" w:rsidRDefault="00847BE9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>Cykler (FC):</w:t>
            </w:r>
          </w:p>
        </w:tc>
        <w:tc>
          <w:tcPr>
            <w:tcW w:w="4531" w:type="dxa"/>
            <w:shd w:val="clear" w:color="auto" w:fill="auto"/>
          </w:tcPr>
          <w:p w14:paraId="5FFD2729" w14:textId="77777777" w:rsidR="00847BE9" w:rsidRPr="007B509E" w:rsidRDefault="00847BE9" w:rsidP="001769CE"/>
        </w:tc>
      </w:tr>
      <w:tr w:rsidR="004B0AE6" w:rsidRPr="007B509E" w14:paraId="09903F26" w14:textId="77777777" w:rsidTr="004B0AE6">
        <w:tc>
          <w:tcPr>
            <w:tcW w:w="4531" w:type="dxa"/>
            <w:shd w:val="clear" w:color="auto" w:fill="F2F2F2" w:themeFill="background1" w:themeFillShade="F2"/>
          </w:tcPr>
          <w:p w14:paraId="16BB12AA" w14:textId="7005AC80" w:rsidR="004B0AE6" w:rsidRPr="007B509E" w:rsidRDefault="004B0AE6" w:rsidP="004B0AE6">
            <w:r w:rsidRPr="007B509E">
              <w:lastRenderedPageBreak/>
              <w:t>Beräknad årlig användning (</w:t>
            </w:r>
            <w:proofErr w:type="spellStart"/>
            <w:r w:rsidRPr="007B509E">
              <w:t>utilization</w:t>
            </w:r>
            <w:proofErr w:type="spellEnd"/>
            <w:r w:rsidRPr="007B509E">
              <w:t>):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1C7D056" w14:textId="77777777" w:rsidR="004B0AE6" w:rsidRPr="007B509E" w:rsidRDefault="004B0AE6" w:rsidP="001769CE"/>
        </w:tc>
      </w:tr>
      <w:tr w:rsidR="004B0AE6" w:rsidRPr="007B509E" w14:paraId="7CAE2336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067E31D8" w14:textId="6EA787D5" w:rsidR="004B0AE6" w:rsidRPr="007B509E" w:rsidRDefault="004B0AE6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>Flygtimmar (FH):</w:t>
            </w:r>
          </w:p>
        </w:tc>
        <w:tc>
          <w:tcPr>
            <w:tcW w:w="4531" w:type="dxa"/>
            <w:shd w:val="clear" w:color="auto" w:fill="auto"/>
          </w:tcPr>
          <w:p w14:paraId="324ADA86" w14:textId="77777777" w:rsidR="004B0AE6" w:rsidRPr="007B509E" w:rsidRDefault="004B0AE6" w:rsidP="004B0AE6"/>
        </w:tc>
      </w:tr>
      <w:tr w:rsidR="004B0AE6" w:rsidRPr="007B509E" w14:paraId="3ED1C52C" w14:textId="77777777" w:rsidTr="00AB6623">
        <w:tc>
          <w:tcPr>
            <w:tcW w:w="4531" w:type="dxa"/>
            <w:shd w:val="clear" w:color="auto" w:fill="F2F2F2" w:themeFill="background1" w:themeFillShade="F2"/>
          </w:tcPr>
          <w:p w14:paraId="4F5BCD3D" w14:textId="2C12FBE7" w:rsidR="004B0AE6" w:rsidRPr="007B509E" w:rsidRDefault="004B0AE6" w:rsidP="005D0452">
            <w:pPr>
              <w:pStyle w:val="Liststycke"/>
              <w:numPr>
                <w:ilvl w:val="0"/>
                <w:numId w:val="4"/>
              </w:numPr>
            </w:pPr>
            <w:r w:rsidRPr="007B509E">
              <w:t>Cykler (FC):</w:t>
            </w:r>
          </w:p>
        </w:tc>
        <w:tc>
          <w:tcPr>
            <w:tcW w:w="4531" w:type="dxa"/>
            <w:shd w:val="clear" w:color="auto" w:fill="auto"/>
          </w:tcPr>
          <w:p w14:paraId="0FDD7B59" w14:textId="77777777" w:rsidR="004B0AE6" w:rsidRPr="007B509E" w:rsidRDefault="004B0AE6" w:rsidP="004B0AE6"/>
        </w:tc>
      </w:tr>
    </w:tbl>
    <w:p w14:paraId="0E68D958" w14:textId="77777777" w:rsidR="00BC4FAA" w:rsidRPr="007B509E" w:rsidRDefault="00BC4FAA" w:rsidP="005C0BA4"/>
    <w:p w14:paraId="2B0507C7" w14:textId="77777777" w:rsidR="00DB66AE" w:rsidRPr="007B509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:rsidRPr="007B509E" w14:paraId="3319102E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59055905" w14:textId="5CA169DA" w:rsidR="00847BE9" w:rsidRPr="007B509E" w:rsidRDefault="00775D31" w:rsidP="00847BE9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Luftfartygets</w:t>
            </w:r>
            <w:r w:rsidR="00847BE9" w:rsidRPr="007B509E">
              <w:rPr>
                <w:b/>
                <w:bCs/>
              </w:rPr>
              <w:t xml:space="preserve"> gällande AMP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D34F147" w14:textId="77777777" w:rsidR="00847BE9" w:rsidRPr="007B509E" w:rsidRDefault="00847BE9" w:rsidP="005C0BA4"/>
        </w:tc>
      </w:tr>
      <w:tr w:rsidR="00847BE9" w:rsidRPr="007B509E" w14:paraId="358E2FC5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38E70F4" w14:textId="4E351D23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Benämning:</w:t>
            </w:r>
          </w:p>
        </w:tc>
        <w:tc>
          <w:tcPr>
            <w:tcW w:w="4531" w:type="dxa"/>
          </w:tcPr>
          <w:p w14:paraId="6A901BFA" w14:textId="77777777" w:rsidR="00847BE9" w:rsidRPr="007B509E" w:rsidRDefault="00847BE9" w:rsidP="005C0BA4"/>
        </w:tc>
      </w:tr>
      <w:tr w:rsidR="00847BE9" w:rsidRPr="007B509E" w14:paraId="72B007DC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696D444" w14:textId="59D892D0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Rev:</w:t>
            </w:r>
          </w:p>
        </w:tc>
        <w:tc>
          <w:tcPr>
            <w:tcW w:w="4531" w:type="dxa"/>
          </w:tcPr>
          <w:p w14:paraId="435A1A4E" w14:textId="77777777" w:rsidR="00847BE9" w:rsidRPr="007B509E" w:rsidRDefault="00847BE9" w:rsidP="005C0BA4"/>
        </w:tc>
      </w:tr>
      <w:tr w:rsidR="00847BE9" w:rsidRPr="007B509E" w14:paraId="3FF8DC7A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083DEFDB" w14:textId="1508F20C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 xml:space="preserve">Datum: </w:t>
            </w:r>
          </w:p>
        </w:tc>
        <w:tc>
          <w:tcPr>
            <w:tcW w:w="4531" w:type="dxa"/>
          </w:tcPr>
          <w:p w14:paraId="4B275BC8" w14:textId="77777777" w:rsidR="00847BE9" w:rsidRPr="007B509E" w:rsidRDefault="00847BE9" w:rsidP="005C0BA4"/>
        </w:tc>
      </w:tr>
    </w:tbl>
    <w:p w14:paraId="445A9843" w14:textId="77777777" w:rsidR="00847BE9" w:rsidRPr="007B509E" w:rsidRDefault="00847BE9" w:rsidP="005C0BA4"/>
    <w:p w14:paraId="6A254F84" w14:textId="77777777" w:rsidR="00847BE9" w:rsidRPr="007B509E" w:rsidRDefault="00847BE9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:rsidRPr="007B509E" w14:paraId="27303B8E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17D263F" w14:textId="08CBD941" w:rsidR="00847BE9" w:rsidRPr="007B509E" w:rsidRDefault="00847BE9" w:rsidP="005C0BA4">
            <w:r w:rsidRPr="007B509E">
              <w:rPr>
                <w:b/>
                <w:bCs/>
              </w:rPr>
              <w:t>Uppgift</w:t>
            </w:r>
            <w:r w:rsidR="00FB1CF7" w:rsidRPr="007B509E">
              <w:rPr>
                <w:b/>
                <w:bCs/>
              </w:rPr>
              <w:t>(</w:t>
            </w:r>
            <w:r w:rsidRPr="007B509E">
              <w:rPr>
                <w:b/>
                <w:bCs/>
              </w:rPr>
              <w:t>er</w:t>
            </w:r>
            <w:r w:rsidR="00FB1CF7" w:rsidRPr="007B509E">
              <w:rPr>
                <w:b/>
                <w:bCs/>
              </w:rPr>
              <w:t>)</w:t>
            </w:r>
            <w:r w:rsidRPr="007B509E">
              <w:rPr>
                <w:b/>
                <w:bCs/>
              </w:rPr>
              <w:t xml:space="preserve"> om komponenten(</w:t>
            </w:r>
            <w:proofErr w:type="spellStart"/>
            <w:r w:rsidRPr="007B509E">
              <w:rPr>
                <w:b/>
                <w:bCs/>
              </w:rPr>
              <w:t>er</w:t>
            </w:r>
            <w:r w:rsidR="00FB1CF7" w:rsidRPr="007B509E">
              <w:rPr>
                <w:b/>
                <w:bCs/>
              </w:rPr>
              <w:t>na</w:t>
            </w:r>
            <w:proofErr w:type="spellEnd"/>
            <w:r w:rsidRPr="007B509E">
              <w:rPr>
                <w:b/>
                <w:bCs/>
              </w:rPr>
              <w:t>)</w:t>
            </w:r>
            <w:r w:rsidRPr="007B509E">
              <w:br/>
              <w:t>(</w:t>
            </w:r>
            <w:r w:rsidRPr="007B509E">
              <w:rPr>
                <w:i/>
                <w:iCs/>
              </w:rPr>
              <w:t>om tillämpligt</w:t>
            </w:r>
            <w:r w:rsidRPr="007B509E"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930FB94" w14:textId="3664FAF2" w:rsidR="00847BE9" w:rsidRPr="007B509E" w:rsidRDefault="00847BE9" w:rsidP="005C0BA4">
            <w:r w:rsidRPr="007B509E">
              <w:t>Notera eller bilaga:</w:t>
            </w:r>
          </w:p>
        </w:tc>
      </w:tr>
      <w:tr w:rsidR="00847BE9" w:rsidRPr="007B509E" w14:paraId="3F9A9428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2113B60" w14:textId="10D68D3C" w:rsidR="00847BE9" w:rsidRPr="007B509E" w:rsidRDefault="00847BE9" w:rsidP="005D0452">
            <w:pPr>
              <w:pStyle w:val="Liststycke"/>
              <w:numPr>
                <w:ilvl w:val="0"/>
                <w:numId w:val="8"/>
              </w:numPr>
            </w:pPr>
            <w:r w:rsidRPr="007B509E">
              <w:t>Partnummer</w:t>
            </w:r>
          </w:p>
        </w:tc>
        <w:tc>
          <w:tcPr>
            <w:tcW w:w="4531" w:type="dxa"/>
            <w:shd w:val="clear" w:color="auto" w:fill="auto"/>
          </w:tcPr>
          <w:p w14:paraId="4A1FC377" w14:textId="77777777" w:rsidR="00847BE9" w:rsidRPr="007B509E" w:rsidRDefault="00847BE9" w:rsidP="005C0BA4"/>
        </w:tc>
      </w:tr>
      <w:tr w:rsidR="00847BE9" w:rsidRPr="007B509E" w14:paraId="4C4A5B48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00696CEA" w14:textId="4C33200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 xml:space="preserve">Serienummer: </w:t>
            </w:r>
          </w:p>
        </w:tc>
        <w:tc>
          <w:tcPr>
            <w:tcW w:w="4531" w:type="dxa"/>
          </w:tcPr>
          <w:p w14:paraId="6783F491" w14:textId="77777777" w:rsidR="00847BE9" w:rsidRPr="007B509E" w:rsidRDefault="00847BE9" w:rsidP="00847BE9"/>
        </w:tc>
      </w:tr>
      <w:tr w:rsidR="00847BE9" w:rsidRPr="007B509E" w14:paraId="43B43F45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5B9CC401" w14:textId="60608256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Flygtimmar (FH):</w:t>
            </w:r>
          </w:p>
        </w:tc>
        <w:tc>
          <w:tcPr>
            <w:tcW w:w="4531" w:type="dxa"/>
          </w:tcPr>
          <w:p w14:paraId="281834F4" w14:textId="77777777" w:rsidR="00847BE9" w:rsidRPr="007B509E" w:rsidRDefault="00847BE9" w:rsidP="00847BE9"/>
        </w:tc>
      </w:tr>
      <w:tr w:rsidR="00847BE9" w:rsidRPr="007B509E" w14:paraId="5BE042FD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74EC109B" w14:textId="7174F641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Cykler (FC):</w:t>
            </w:r>
          </w:p>
        </w:tc>
        <w:tc>
          <w:tcPr>
            <w:tcW w:w="4531" w:type="dxa"/>
          </w:tcPr>
          <w:p w14:paraId="1F4602A5" w14:textId="77777777" w:rsidR="00847BE9" w:rsidRPr="007B509E" w:rsidRDefault="00847BE9" w:rsidP="00847BE9"/>
        </w:tc>
      </w:tr>
      <w:tr w:rsidR="00847BE9" w:rsidRPr="007B509E" w14:paraId="7F3DE34E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4576D5F3" w14:textId="7F7C1CD8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Kalendertid:</w:t>
            </w:r>
          </w:p>
        </w:tc>
        <w:tc>
          <w:tcPr>
            <w:tcW w:w="4531" w:type="dxa"/>
          </w:tcPr>
          <w:p w14:paraId="7AFAB6A5" w14:textId="77777777" w:rsidR="00847BE9" w:rsidRPr="007B509E" w:rsidRDefault="00847BE9" w:rsidP="00847BE9"/>
        </w:tc>
      </w:tr>
      <w:tr w:rsidR="00E67613" w:rsidRPr="007B509E" w14:paraId="5C394102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B7F7881" w14:textId="77777777" w:rsidR="00E67613" w:rsidRPr="007B509E" w:rsidRDefault="00E67613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Typ av underhållsuppgift:</w:t>
            </w:r>
          </w:p>
        </w:tc>
        <w:tc>
          <w:tcPr>
            <w:tcW w:w="4531" w:type="dxa"/>
          </w:tcPr>
          <w:p w14:paraId="643EE738" w14:textId="77777777" w:rsidR="00E67613" w:rsidRPr="007B509E" w:rsidRDefault="00E67613" w:rsidP="007229C6"/>
        </w:tc>
      </w:tr>
      <w:tr w:rsidR="00847BE9" w:rsidRPr="007B509E" w14:paraId="0B087944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3283914D" w14:textId="2DA9A750" w:rsidR="00847BE9" w:rsidRPr="007B509E" w:rsidRDefault="00847BE9" w:rsidP="00847BE9">
            <w:r w:rsidRPr="007B509E">
              <w:t>Önskad ökning: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C6A09D7" w14:textId="77777777" w:rsidR="00847BE9" w:rsidRPr="007B509E" w:rsidRDefault="00847BE9" w:rsidP="00847BE9"/>
        </w:tc>
      </w:tr>
      <w:tr w:rsidR="00847BE9" w:rsidRPr="007B509E" w14:paraId="4BFEB590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6787E515" w14:textId="13706614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Från:</w:t>
            </w:r>
          </w:p>
        </w:tc>
        <w:tc>
          <w:tcPr>
            <w:tcW w:w="4531" w:type="dxa"/>
          </w:tcPr>
          <w:p w14:paraId="636C4778" w14:textId="77777777" w:rsidR="00847BE9" w:rsidRPr="007B509E" w:rsidRDefault="00847BE9" w:rsidP="00847BE9"/>
        </w:tc>
      </w:tr>
      <w:tr w:rsidR="00847BE9" w:rsidRPr="007B509E" w14:paraId="30FFB362" w14:textId="77777777" w:rsidTr="00847BE9">
        <w:tc>
          <w:tcPr>
            <w:tcW w:w="4531" w:type="dxa"/>
            <w:shd w:val="clear" w:color="auto" w:fill="F2F2F2" w:themeFill="background1" w:themeFillShade="F2"/>
          </w:tcPr>
          <w:p w14:paraId="510A6EF3" w14:textId="7B927392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Till:</w:t>
            </w:r>
          </w:p>
        </w:tc>
        <w:tc>
          <w:tcPr>
            <w:tcW w:w="4531" w:type="dxa"/>
          </w:tcPr>
          <w:p w14:paraId="184F3061" w14:textId="77777777" w:rsidR="00847BE9" w:rsidRPr="007B509E" w:rsidRDefault="00847BE9" w:rsidP="00847BE9"/>
        </w:tc>
      </w:tr>
      <w:tr w:rsidR="00E67613" w:rsidRPr="007B509E" w14:paraId="29845636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0A9902B5" w14:textId="77777777" w:rsidR="00E67613" w:rsidRPr="007B509E" w:rsidRDefault="00E67613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Intervallökning i %:</w:t>
            </w:r>
          </w:p>
        </w:tc>
        <w:tc>
          <w:tcPr>
            <w:tcW w:w="4531" w:type="dxa"/>
          </w:tcPr>
          <w:p w14:paraId="2B099420" w14:textId="77777777" w:rsidR="00E67613" w:rsidRPr="007B509E" w:rsidRDefault="00E67613" w:rsidP="007229C6"/>
        </w:tc>
      </w:tr>
      <w:tr w:rsidR="00BD71B9" w:rsidRPr="007B509E" w14:paraId="2E9253EA" w14:textId="77777777" w:rsidTr="00E67613">
        <w:tc>
          <w:tcPr>
            <w:tcW w:w="4531" w:type="dxa"/>
            <w:shd w:val="clear" w:color="auto" w:fill="F2F2F2" w:themeFill="background1" w:themeFillShade="F2"/>
          </w:tcPr>
          <w:p w14:paraId="6C6E2486" w14:textId="14DCF25E" w:rsidR="00BD71B9" w:rsidRPr="007B509E" w:rsidRDefault="00BD71B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AD som påverkar komponenten:</w:t>
            </w:r>
          </w:p>
        </w:tc>
        <w:tc>
          <w:tcPr>
            <w:tcW w:w="4531" w:type="dxa"/>
          </w:tcPr>
          <w:p w14:paraId="587C2B34" w14:textId="77777777" w:rsidR="00BD71B9" w:rsidRPr="007B509E" w:rsidRDefault="00BD71B9" w:rsidP="007229C6"/>
        </w:tc>
      </w:tr>
    </w:tbl>
    <w:p w14:paraId="4C5ADAEB" w14:textId="77777777" w:rsidR="00DB66AE" w:rsidRPr="007B509E" w:rsidRDefault="00DB66AE" w:rsidP="005C0BA4"/>
    <w:p w14:paraId="2E5F1657" w14:textId="77777777" w:rsidR="00DB66AE" w:rsidRPr="007B509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:rsidRPr="007B509E" w14:paraId="2CFE7AFD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56631335" w14:textId="17CC34AC" w:rsidR="00847BE9" w:rsidRPr="007B509E" w:rsidRDefault="00847BE9" w:rsidP="007229C6">
            <w:r w:rsidRPr="007B509E">
              <w:rPr>
                <w:b/>
                <w:bCs/>
              </w:rPr>
              <w:t>Uppgift</w:t>
            </w:r>
            <w:r w:rsidR="00FB1CF7" w:rsidRPr="007B509E">
              <w:rPr>
                <w:b/>
                <w:bCs/>
              </w:rPr>
              <w:t>(</w:t>
            </w:r>
            <w:r w:rsidRPr="007B509E">
              <w:rPr>
                <w:b/>
                <w:bCs/>
              </w:rPr>
              <w:t>er</w:t>
            </w:r>
            <w:r w:rsidR="00FB1CF7" w:rsidRPr="007B509E">
              <w:rPr>
                <w:b/>
                <w:bCs/>
              </w:rPr>
              <w:t>)</w:t>
            </w:r>
            <w:r w:rsidRPr="007B509E">
              <w:rPr>
                <w:b/>
                <w:bCs/>
              </w:rPr>
              <w:t xml:space="preserve"> om underhållsuppgift(</w:t>
            </w:r>
            <w:proofErr w:type="spellStart"/>
            <w:r w:rsidRPr="007B509E">
              <w:rPr>
                <w:b/>
                <w:bCs/>
              </w:rPr>
              <w:t>erna</w:t>
            </w:r>
            <w:proofErr w:type="spellEnd"/>
            <w:r w:rsidRPr="007B509E">
              <w:rPr>
                <w:b/>
                <w:bCs/>
              </w:rPr>
              <w:t>)</w:t>
            </w:r>
            <w:r w:rsidRPr="007B509E">
              <w:rPr>
                <w:b/>
                <w:bCs/>
              </w:rPr>
              <w:br/>
              <w:t>(”task”)</w:t>
            </w:r>
            <w:r w:rsidRPr="007B509E">
              <w:br/>
              <w:t>(</w:t>
            </w:r>
            <w:r w:rsidRPr="007B509E">
              <w:rPr>
                <w:i/>
                <w:iCs/>
              </w:rPr>
              <w:t>om tillämpligt</w:t>
            </w:r>
            <w:r w:rsidRPr="007B509E"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1E4AE46" w14:textId="77777777" w:rsidR="00847BE9" w:rsidRPr="007B509E" w:rsidRDefault="00847BE9" w:rsidP="007229C6">
            <w:r w:rsidRPr="007B509E">
              <w:t>Notera eller bilaga:</w:t>
            </w:r>
          </w:p>
        </w:tc>
      </w:tr>
      <w:tr w:rsidR="00847BE9" w:rsidRPr="007B509E" w14:paraId="1CA6747A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9C1014B" w14:textId="0657808A" w:rsidR="00847BE9" w:rsidRPr="007B509E" w:rsidRDefault="00847BE9" w:rsidP="005D0452">
            <w:pPr>
              <w:pStyle w:val="Liststycke"/>
              <w:numPr>
                <w:ilvl w:val="0"/>
                <w:numId w:val="8"/>
              </w:numPr>
            </w:pPr>
            <w:r w:rsidRPr="007B509E">
              <w:t>”Task” - nummer</w:t>
            </w:r>
          </w:p>
        </w:tc>
        <w:tc>
          <w:tcPr>
            <w:tcW w:w="4531" w:type="dxa"/>
            <w:shd w:val="clear" w:color="auto" w:fill="auto"/>
          </w:tcPr>
          <w:p w14:paraId="3C5B7BBA" w14:textId="77777777" w:rsidR="00847BE9" w:rsidRPr="007B509E" w:rsidRDefault="00847BE9" w:rsidP="007229C6"/>
        </w:tc>
      </w:tr>
      <w:tr w:rsidR="00847BE9" w:rsidRPr="007B509E" w14:paraId="6DCBAD20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CF93DE7" w14:textId="7777777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Flygtimmar (FH):</w:t>
            </w:r>
          </w:p>
        </w:tc>
        <w:tc>
          <w:tcPr>
            <w:tcW w:w="4531" w:type="dxa"/>
          </w:tcPr>
          <w:p w14:paraId="40C8AE18" w14:textId="77777777" w:rsidR="00847BE9" w:rsidRPr="007B509E" w:rsidRDefault="00847BE9" w:rsidP="007229C6"/>
        </w:tc>
      </w:tr>
      <w:tr w:rsidR="00847BE9" w:rsidRPr="007B509E" w14:paraId="01E63AA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9BD9FBC" w14:textId="7777777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Cykler (FC):</w:t>
            </w:r>
          </w:p>
        </w:tc>
        <w:tc>
          <w:tcPr>
            <w:tcW w:w="4531" w:type="dxa"/>
          </w:tcPr>
          <w:p w14:paraId="3AA5B38F" w14:textId="77777777" w:rsidR="00847BE9" w:rsidRPr="007B509E" w:rsidRDefault="00847BE9" w:rsidP="007229C6"/>
        </w:tc>
      </w:tr>
      <w:tr w:rsidR="00847BE9" w:rsidRPr="007B509E" w14:paraId="3E886614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8642FD7" w14:textId="7777777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Kalendertid:</w:t>
            </w:r>
          </w:p>
        </w:tc>
        <w:tc>
          <w:tcPr>
            <w:tcW w:w="4531" w:type="dxa"/>
          </w:tcPr>
          <w:p w14:paraId="368C46E4" w14:textId="77777777" w:rsidR="00847BE9" w:rsidRPr="007B509E" w:rsidRDefault="00847BE9" w:rsidP="007229C6"/>
        </w:tc>
      </w:tr>
      <w:tr w:rsidR="00E67613" w:rsidRPr="007B509E" w14:paraId="215600AE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74FB2F3" w14:textId="60D7E23C" w:rsidR="00E67613" w:rsidRPr="007B509E" w:rsidRDefault="00E67613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Typ av underhållsuppgift:</w:t>
            </w:r>
          </w:p>
        </w:tc>
        <w:tc>
          <w:tcPr>
            <w:tcW w:w="4531" w:type="dxa"/>
          </w:tcPr>
          <w:p w14:paraId="47910412" w14:textId="77777777" w:rsidR="00E67613" w:rsidRPr="007B509E" w:rsidRDefault="00E67613" w:rsidP="007229C6"/>
        </w:tc>
      </w:tr>
      <w:tr w:rsidR="00847BE9" w:rsidRPr="007B509E" w14:paraId="05496EE1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11C0F186" w14:textId="1E93853E" w:rsidR="00847BE9" w:rsidRPr="007B509E" w:rsidRDefault="00847BE9" w:rsidP="007229C6">
            <w:r w:rsidRPr="007B509E">
              <w:t>Önskad ökning</w:t>
            </w:r>
            <w:r w:rsidR="00402ED9" w:rsidRPr="007B509E">
              <w:t xml:space="preserve"> (FH, FC, Kalender)</w:t>
            </w:r>
            <w:r w:rsidRPr="007B509E"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1FE5681" w14:textId="77777777" w:rsidR="00847BE9" w:rsidRPr="007B509E" w:rsidRDefault="00847BE9" w:rsidP="007229C6"/>
        </w:tc>
      </w:tr>
      <w:tr w:rsidR="00847BE9" w:rsidRPr="007B509E" w14:paraId="358A112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D2F634F" w14:textId="7777777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Från:</w:t>
            </w:r>
          </w:p>
        </w:tc>
        <w:tc>
          <w:tcPr>
            <w:tcW w:w="4531" w:type="dxa"/>
          </w:tcPr>
          <w:p w14:paraId="4E01C908" w14:textId="77777777" w:rsidR="00847BE9" w:rsidRPr="007B509E" w:rsidRDefault="00847BE9" w:rsidP="007229C6"/>
        </w:tc>
      </w:tr>
      <w:tr w:rsidR="00847BE9" w:rsidRPr="007B509E" w14:paraId="39C74AB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CC09F19" w14:textId="77777777" w:rsidR="00847BE9" w:rsidRPr="007B509E" w:rsidRDefault="00847BE9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Till:</w:t>
            </w:r>
          </w:p>
        </w:tc>
        <w:tc>
          <w:tcPr>
            <w:tcW w:w="4531" w:type="dxa"/>
          </w:tcPr>
          <w:p w14:paraId="54A42FB6" w14:textId="77777777" w:rsidR="00847BE9" w:rsidRPr="007B509E" w:rsidRDefault="00847BE9" w:rsidP="007229C6"/>
        </w:tc>
      </w:tr>
      <w:tr w:rsidR="00E67613" w:rsidRPr="007B509E" w14:paraId="23BA969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0005B388" w14:textId="182A109F" w:rsidR="00E67613" w:rsidRPr="007B509E" w:rsidRDefault="00E67613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Intervallökning i %:</w:t>
            </w:r>
          </w:p>
        </w:tc>
        <w:tc>
          <w:tcPr>
            <w:tcW w:w="4531" w:type="dxa"/>
          </w:tcPr>
          <w:p w14:paraId="75C50E18" w14:textId="77777777" w:rsidR="00E67613" w:rsidRPr="007B509E" w:rsidRDefault="00E67613" w:rsidP="007229C6"/>
        </w:tc>
      </w:tr>
      <w:tr w:rsidR="00F013FC" w:rsidRPr="007B509E" w14:paraId="09DC4BD6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3B0F2F2" w14:textId="5C65A24A" w:rsidR="00F013FC" w:rsidRPr="007B509E" w:rsidRDefault="00F013FC" w:rsidP="005D0452">
            <w:pPr>
              <w:pStyle w:val="Liststycke"/>
              <w:numPr>
                <w:ilvl w:val="0"/>
                <w:numId w:val="7"/>
              </w:numPr>
            </w:pPr>
            <w:r w:rsidRPr="007B509E">
              <w:t>Önskad giltighetsperiod (om tillämpligt):</w:t>
            </w:r>
          </w:p>
        </w:tc>
        <w:tc>
          <w:tcPr>
            <w:tcW w:w="4531" w:type="dxa"/>
          </w:tcPr>
          <w:p w14:paraId="2664F373" w14:textId="77777777" w:rsidR="00F013FC" w:rsidRPr="007B509E" w:rsidRDefault="00F013FC" w:rsidP="007229C6"/>
        </w:tc>
      </w:tr>
    </w:tbl>
    <w:p w14:paraId="2E1EF7B4" w14:textId="77777777" w:rsidR="00DB66AE" w:rsidRPr="007B509E" w:rsidRDefault="00DB66AE" w:rsidP="005C0BA4"/>
    <w:p w14:paraId="007ADB9A" w14:textId="77777777" w:rsidR="00DB66AE" w:rsidRPr="007B509E" w:rsidRDefault="00DB66AE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6AE" w:rsidRPr="007B509E" w14:paraId="4925BA80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67F46517" w14:textId="11D880DE" w:rsidR="00DB66AE" w:rsidRPr="007B509E" w:rsidRDefault="00DB66AE" w:rsidP="00DB66AE">
            <w:r w:rsidRPr="007B509E">
              <w:rPr>
                <w:b/>
                <w:bCs/>
              </w:rPr>
              <w:lastRenderedPageBreak/>
              <w:t>Vad anges i underhållsdata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5D72150" w14:textId="5798AFCE" w:rsidR="00DB66AE" w:rsidRPr="007B509E" w:rsidRDefault="00FB1CF7" w:rsidP="005C0BA4">
            <w:r w:rsidRPr="007B509E">
              <w:t>Notera eller bilaga:</w:t>
            </w:r>
          </w:p>
        </w:tc>
      </w:tr>
      <w:tr w:rsidR="00DB66AE" w:rsidRPr="007B509E" w14:paraId="77E9C8C5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40397821" w14:textId="5B9FFF40" w:rsidR="00DB66AE" w:rsidRPr="007B509E" w:rsidRDefault="00DB66AE" w:rsidP="005D0452">
            <w:pPr>
              <w:pStyle w:val="Liststycke"/>
              <w:numPr>
                <w:ilvl w:val="0"/>
                <w:numId w:val="9"/>
              </w:numPr>
            </w:pPr>
            <w:r w:rsidRPr="007B509E">
              <w:t xml:space="preserve">Referens: </w:t>
            </w:r>
          </w:p>
        </w:tc>
        <w:tc>
          <w:tcPr>
            <w:tcW w:w="4531" w:type="dxa"/>
          </w:tcPr>
          <w:p w14:paraId="77C266AC" w14:textId="77777777" w:rsidR="00DB66AE" w:rsidRPr="007B509E" w:rsidRDefault="00DB66AE" w:rsidP="005C0BA4"/>
        </w:tc>
      </w:tr>
      <w:tr w:rsidR="00DB66AE" w:rsidRPr="007B509E" w14:paraId="6ECDA25F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4770A26E" w14:textId="24100F12" w:rsidR="00DB66AE" w:rsidRPr="007B509E" w:rsidRDefault="00DB66AE" w:rsidP="005D0452">
            <w:pPr>
              <w:pStyle w:val="Liststycke"/>
              <w:numPr>
                <w:ilvl w:val="0"/>
                <w:numId w:val="9"/>
              </w:numPr>
            </w:pPr>
            <w:r w:rsidRPr="007B509E">
              <w:t>Kopia:</w:t>
            </w:r>
          </w:p>
        </w:tc>
        <w:tc>
          <w:tcPr>
            <w:tcW w:w="4531" w:type="dxa"/>
          </w:tcPr>
          <w:p w14:paraId="47143F4F" w14:textId="77777777" w:rsidR="00DB66AE" w:rsidRPr="007B509E" w:rsidRDefault="00DB66AE" w:rsidP="005C0BA4"/>
        </w:tc>
      </w:tr>
      <w:tr w:rsidR="00DB66AE" w:rsidRPr="007B509E" w14:paraId="3B38F572" w14:textId="77777777" w:rsidTr="00DB66AE">
        <w:tc>
          <w:tcPr>
            <w:tcW w:w="4531" w:type="dxa"/>
            <w:shd w:val="clear" w:color="auto" w:fill="F2F2F2" w:themeFill="background1" w:themeFillShade="F2"/>
          </w:tcPr>
          <w:p w14:paraId="61DB0D32" w14:textId="171EF0B2" w:rsidR="00DB66AE" w:rsidRPr="007B509E" w:rsidRDefault="00DB66AE" w:rsidP="005D0452">
            <w:pPr>
              <w:pStyle w:val="Liststycke"/>
              <w:numPr>
                <w:ilvl w:val="0"/>
                <w:numId w:val="9"/>
              </w:numPr>
            </w:pPr>
            <w:r w:rsidRPr="007B509E">
              <w:t>Eventuell tolerans som anges:</w:t>
            </w:r>
          </w:p>
        </w:tc>
        <w:tc>
          <w:tcPr>
            <w:tcW w:w="4531" w:type="dxa"/>
          </w:tcPr>
          <w:p w14:paraId="2B962C94" w14:textId="77777777" w:rsidR="00DB66AE" w:rsidRPr="007B509E" w:rsidRDefault="00DB66AE" w:rsidP="005C0BA4"/>
        </w:tc>
      </w:tr>
    </w:tbl>
    <w:p w14:paraId="3CF4C5D5" w14:textId="77777777" w:rsidR="00DB66AE" w:rsidRPr="007B509E" w:rsidRDefault="00DB66AE" w:rsidP="005C0BA4"/>
    <w:p w14:paraId="19626EC2" w14:textId="77777777" w:rsidR="00AF5C97" w:rsidRPr="007B509E" w:rsidRDefault="00AF5C97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:rsidRPr="007B509E" w14:paraId="1FD69DC6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27B0DB34" w14:textId="35CBBBD1" w:rsidR="00AF5C97" w:rsidRPr="007B509E" w:rsidRDefault="00AF5C97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System som påverkas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6D621AC" w14:textId="77777777" w:rsidR="00AF5C97" w:rsidRPr="007B509E" w:rsidRDefault="00AF5C97" w:rsidP="007229C6"/>
        </w:tc>
      </w:tr>
      <w:tr w:rsidR="00AF5C97" w:rsidRPr="007B509E" w14:paraId="5865E772" w14:textId="77777777" w:rsidTr="00AD078D">
        <w:tc>
          <w:tcPr>
            <w:tcW w:w="4531" w:type="dxa"/>
            <w:shd w:val="clear" w:color="auto" w:fill="F2F2F2" w:themeFill="background1" w:themeFillShade="F2"/>
          </w:tcPr>
          <w:p w14:paraId="33AFC013" w14:textId="0A784EF4" w:rsidR="00AF5C97" w:rsidRPr="007B509E" w:rsidRDefault="00AD078D" w:rsidP="00AD078D">
            <w:r w:rsidRPr="007B509E">
              <w:t xml:space="preserve">Vilket </w:t>
            </w:r>
            <w:r w:rsidR="00AF5C97" w:rsidRPr="007B509E">
              <w:t>flygsäkerhetskritisk</w:t>
            </w:r>
            <w:r w:rsidRPr="007B509E">
              <w:t>t</w:t>
            </w:r>
            <w:r w:rsidR="00AF5C97" w:rsidRPr="007B509E">
              <w:t xml:space="preserve"> system</w:t>
            </w:r>
            <w:r w:rsidRPr="007B509E">
              <w:t xml:space="preserve"> påverkas: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86867E0" w14:textId="6FA1E76D" w:rsidR="00AF5C97" w:rsidRPr="007B509E" w:rsidRDefault="00AD078D" w:rsidP="007229C6">
            <w:r w:rsidRPr="007B509E">
              <w:t>Ange vilket:</w:t>
            </w:r>
          </w:p>
        </w:tc>
      </w:tr>
      <w:tr w:rsidR="00AF5C97" w:rsidRPr="007B509E" w14:paraId="7320C74B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4B307021" w14:textId="79E14910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Primärstruktur:</w:t>
            </w:r>
          </w:p>
        </w:tc>
        <w:tc>
          <w:tcPr>
            <w:tcW w:w="4531" w:type="dxa"/>
            <w:shd w:val="clear" w:color="auto" w:fill="auto"/>
          </w:tcPr>
          <w:p w14:paraId="1C4A8D70" w14:textId="296792FA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19330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:rsidRPr="007B509E" w14:paraId="1687C233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24CB8C5F" w14:textId="52BCED69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Styrsystem:</w:t>
            </w:r>
          </w:p>
        </w:tc>
        <w:tc>
          <w:tcPr>
            <w:tcW w:w="4531" w:type="dxa"/>
            <w:shd w:val="clear" w:color="auto" w:fill="auto"/>
          </w:tcPr>
          <w:p w14:paraId="2FD4ECA8" w14:textId="057E3FFD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39555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:rsidRPr="007B509E" w14:paraId="56F0D41A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7DB6680" w14:textId="34ECC610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Motor:</w:t>
            </w:r>
          </w:p>
        </w:tc>
        <w:tc>
          <w:tcPr>
            <w:tcW w:w="4531" w:type="dxa"/>
            <w:shd w:val="clear" w:color="auto" w:fill="auto"/>
          </w:tcPr>
          <w:p w14:paraId="66F81956" w14:textId="5769851B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11330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:rsidRPr="007B509E" w14:paraId="76A4ECEB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295D337D" w14:textId="7A772362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Propeller:</w:t>
            </w:r>
          </w:p>
        </w:tc>
        <w:tc>
          <w:tcPr>
            <w:tcW w:w="4531" w:type="dxa"/>
            <w:shd w:val="clear" w:color="auto" w:fill="auto"/>
          </w:tcPr>
          <w:p w14:paraId="778CFBCD" w14:textId="06243F7E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11637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:rsidRPr="007B509E" w14:paraId="08A2EF31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12321EF" w14:textId="4795630F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Landställ:</w:t>
            </w:r>
          </w:p>
        </w:tc>
        <w:tc>
          <w:tcPr>
            <w:tcW w:w="4531" w:type="dxa"/>
            <w:shd w:val="clear" w:color="auto" w:fill="auto"/>
          </w:tcPr>
          <w:p w14:paraId="1BD9ABDD" w14:textId="37A480B8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63749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F5C97" w:rsidRPr="007B509E" w14:paraId="3C2A907F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1CEAB327" w14:textId="4906050C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Annat system/komponent:</w:t>
            </w:r>
          </w:p>
        </w:tc>
        <w:tc>
          <w:tcPr>
            <w:tcW w:w="4531" w:type="dxa"/>
            <w:shd w:val="clear" w:color="auto" w:fill="auto"/>
          </w:tcPr>
          <w:p w14:paraId="72E7A825" w14:textId="3CEAD24F" w:rsidR="00AF5C97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15596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8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AD078D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5A8175A3" w14:textId="77777777" w:rsidR="00AF5C97" w:rsidRPr="007B509E" w:rsidRDefault="00AF5C97" w:rsidP="005C0BA4"/>
    <w:p w14:paraId="6F52B013" w14:textId="77777777" w:rsidR="00FB1CF7" w:rsidRPr="007B509E" w:rsidRDefault="00FB1CF7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7A8" w:rsidRPr="007B509E" w14:paraId="7196E7F2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4F6B5A95" w14:textId="77EA0B55" w:rsidR="007F27A8" w:rsidRPr="007B509E" w:rsidRDefault="007F27A8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Miljö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47EDAA5" w14:textId="65F5B34B" w:rsidR="007F27A8" w:rsidRPr="007B509E" w:rsidRDefault="00FB1CF7" w:rsidP="005B291C">
            <w:r w:rsidRPr="007B509E">
              <w:t>Notera eller bilaga:</w:t>
            </w:r>
          </w:p>
        </w:tc>
      </w:tr>
      <w:tr w:rsidR="007F27A8" w:rsidRPr="007B509E" w14:paraId="1C6FF4B6" w14:textId="77777777" w:rsidTr="007F27A8">
        <w:tc>
          <w:tcPr>
            <w:tcW w:w="4531" w:type="dxa"/>
            <w:shd w:val="clear" w:color="auto" w:fill="F2F2F2" w:themeFill="background1" w:themeFillShade="F2"/>
          </w:tcPr>
          <w:p w14:paraId="454D205B" w14:textId="13A64D9A" w:rsidR="007F27A8" w:rsidRPr="007B509E" w:rsidRDefault="007F27A8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Hur förvaras luftfartyget när det inte används:</w:t>
            </w:r>
          </w:p>
        </w:tc>
        <w:tc>
          <w:tcPr>
            <w:tcW w:w="4531" w:type="dxa"/>
            <w:shd w:val="clear" w:color="auto" w:fill="auto"/>
          </w:tcPr>
          <w:p w14:paraId="3ADF1D33" w14:textId="6DFBC909" w:rsidR="007F27A8" w:rsidRPr="007B509E" w:rsidRDefault="007F27A8" w:rsidP="005B291C"/>
        </w:tc>
      </w:tr>
      <w:tr w:rsidR="007F27A8" w:rsidRPr="007B509E" w14:paraId="2F5ECDF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0E0BB307" w14:textId="5C8C5C15" w:rsidR="007F27A8" w:rsidRPr="007B509E" w:rsidRDefault="007F27A8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Instruktion (ICA) som anger att underhållet påverkas av miljön (t.ex. korrosivt):</w:t>
            </w:r>
          </w:p>
        </w:tc>
        <w:tc>
          <w:tcPr>
            <w:tcW w:w="4531" w:type="dxa"/>
            <w:shd w:val="clear" w:color="auto" w:fill="auto"/>
          </w:tcPr>
          <w:p w14:paraId="71DFBCE7" w14:textId="68C1AB4C" w:rsidR="007F27A8" w:rsidRPr="007B509E" w:rsidRDefault="007F27A8" w:rsidP="005B291C"/>
        </w:tc>
      </w:tr>
      <w:tr w:rsidR="007F27A8" w:rsidRPr="007B509E" w14:paraId="0160A94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A0FC591" w14:textId="6D950321" w:rsidR="007F27A8" w:rsidRPr="007B509E" w:rsidRDefault="007F27A8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7A1B38D8" w14:textId="77777777" w:rsidR="007F27A8" w:rsidRPr="007B509E" w:rsidRDefault="007F27A8" w:rsidP="005B291C"/>
        </w:tc>
      </w:tr>
      <w:tr w:rsidR="007F27A8" w:rsidRPr="007B509E" w14:paraId="6BADA3DB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30FA9A2" w14:textId="5796130C" w:rsidR="007F27A8" w:rsidRPr="007B509E" w:rsidRDefault="007F27A8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Om det berör en komponent som inte alltid är installerad, hur förvaras den, när den inte är installerad:</w:t>
            </w:r>
          </w:p>
        </w:tc>
        <w:tc>
          <w:tcPr>
            <w:tcW w:w="4531" w:type="dxa"/>
            <w:shd w:val="clear" w:color="auto" w:fill="auto"/>
          </w:tcPr>
          <w:p w14:paraId="6AEB9B31" w14:textId="68D56058" w:rsidR="007F27A8" w:rsidRPr="007B509E" w:rsidRDefault="007F27A8" w:rsidP="005B291C"/>
        </w:tc>
      </w:tr>
    </w:tbl>
    <w:p w14:paraId="5B9A0A5F" w14:textId="77777777" w:rsidR="007F27A8" w:rsidRPr="007B509E" w:rsidRDefault="007F27A8" w:rsidP="005C0BA4"/>
    <w:p w14:paraId="7CCB47EE" w14:textId="77777777" w:rsidR="00BD71B9" w:rsidRPr="007B509E" w:rsidRDefault="00BD71B9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:rsidRPr="007B509E" w14:paraId="10E91A33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43113A12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AD, AL, CMR, FCBS</w:t>
            </w:r>
          </w:p>
          <w:p w14:paraId="06ED8DD3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(EU-luftfartyg)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2667D7D" w14:textId="5D917C4C" w:rsidR="005D7DBD" w:rsidRPr="007B509E" w:rsidRDefault="0026479C" w:rsidP="005B291C">
            <w:r w:rsidRPr="007B509E">
              <w:t>Notera eller bilaga:</w:t>
            </w:r>
          </w:p>
        </w:tc>
      </w:tr>
      <w:tr w:rsidR="005D7DBD" w:rsidRPr="007B509E" w14:paraId="037D2409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599EDEAF" w14:textId="77777777" w:rsidR="005D7DBD" w:rsidRPr="007B509E" w:rsidRDefault="005D7DBD" w:rsidP="005B291C">
            <w:r w:rsidRPr="007B509E">
              <w:t>Om ändringen avser:</w:t>
            </w:r>
          </w:p>
          <w:p w14:paraId="3ED1B657" w14:textId="77777777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AD (</w:t>
            </w:r>
            <w:r w:rsidRPr="007B509E">
              <w:rPr>
                <w:i/>
                <w:iCs/>
              </w:rPr>
              <w:t>luftvärdighetsdirektiv</w:t>
            </w:r>
            <w:r w:rsidRPr="007B509E">
              <w:t>)</w:t>
            </w:r>
          </w:p>
          <w:p w14:paraId="0E4D0E7C" w14:textId="77777777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AL (</w:t>
            </w:r>
            <w:proofErr w:type="spellStart"/>
            <w:r w:rsidRPr="007B509E">
              <w:rPr>
                <w:i/>
                <w:iCs/>
              </w:rPr>
              <w:t>Airworthiness</w:t>
            </w:r>
            <w:proofErr w:type="spellEnd"/>
            <w:r w:rsidRPr="007B509E">
              <w:rPr>
                <w:i/>
                <w:iCs/>
              </w:rPr>
              <w:t xml:space="preserve"> Limitations)</w:t>
            </w:r>
          </w:p>
          <w:p w14:paraId="3D316D95" w14:textId="77777777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CMR* (</w:t>
            </w:r>
            <w:proofErr w:type="spellStart"/>
            <w:r w:rsidRPr="007B509E">
              <w:rPr>
                <w:i/>
                <w:iCs/>
              </w:rPr>
              <w:t>Certification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Maintenace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Requirement</w:t>
            </w:r>
            <w:proofErr w:type="spellEnd"/>
            <w:r w:rsidRPr="007B509E">
              <w:rPr>
                <w:i/>
                <w:iCs/>
              </w:rPr>
              <w:t xml:space="preserve">, </w:t>
            </w:r>
            <w:proofErr w:type="spellStart"/>
            <w:r w:rsidRPr="007B509E">
              <w:rPr>
                <w:i/>
                <w:iCs/>
              </w:rPr>
              <w:t>enstjärning</w:t>
            </w:r>
            <w:proofErr w:type="spellEnd"/>
            <w:r w:rsidRPr="007B509E">
              <w:t>)</w:t>
            </w:r>
          </w:p>
          <w:p w14:paraId="2C45D25C" w14:textId="77777777" w:rsidR="005D7DBD" w:rsidRPr="007B509E" w:rsidRDefault="005D7DBD" w:rsidP="005B291C">
            <w:pPr>
              <w:pStyle w:val="Liststycke"/>
              <w:ind w:left="360"/>
            </w:pPr>
            <w:r w:rsidRPr="007B509E">
              <w:br/>
              <w:t xml:space="preserve">ska ansökan skickas till </w:t>
            </w:r>
            <w:r w:rsidRPr="007B509E">
              <w:rPr>
                <w:b/>
                <w:bCs/>
              </w:rPr>
              <w:t>EASA</w:t>
            </w:r>
            <w:r w:rsidRPr="007B509E">
              <w:t>.</w:t>
            </w:r>
          </w:p>
          <w:p w14:paraId="0DA3D61D" w14:textId="77777777" w:rsidR="005D7DBD" w:rsidRPr="007B509E" w:rsidRDefault="005D7DBD" w:rsidP="005B291C"/>
          <w:p w14:paraId="6159BCF9" w14:textId="77777777" w:rsidR="005D7DBD" w:rsidRPr="007B509E" w:rsidRDefault="005D7DBD" w:rsidP="005B291C">
            <w:r w:rsidRPr="007B509E">
              <w:t>Vid brådskande fall kan Artikel 71, Flexibilitetsbestämmelser eventuellt vara ett alternativ.</w:t>
            </w:r>
          </w:p>
          <w:p w14:paraId="4AB37D44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 xml:space="preserve">Blankett TSL7801: Ansökan om undantag enligt artikel 71 </w:t>
            </w:r>
          </w:p>
          <w:p w14:paraId="62D96741" w14:textId="77777777" w:rsidR="005D7DBD" w:rsidRPr="007B509E" w:rsidRDefault="005D7DBD" w:rsidP="005B291C"/>
          <w:p w14:paraId="495B0261" w14:textId="77777777" w:rsidR="005D7DBD" w:rsidRPr="007B509E" w:rsidRDefault="005D7DBD" w:rsidP="005B291C">
            <w:r w:rsidRPr="007B509E">
              <w:t>Info:</w:t>
            </w:r>
          </w:p>
          <w:p w14:paraId="43770DF1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7B509E">
              <w:rPr>
                <w:i/>
              </w:rPr>
              <w:t>En LLP/TCC omfattas av AL.</w:t>
            </w:r>
          </w:p>
          <w:p w14:paraId="495EB410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En del som omfattas av FCBS (</w:t>
            </w:r>
            <w:proofErr w:type="spellStart"/>
            <w:r w:rsidRPr="007B509E">
              <w:rPr>
                <w:i/>
                <w:iCs/>
              </w:rPr>
              <w:t>fatigue-critical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baseline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structure</w:t>
            </w:r>
            <w:proofErr w:type="spellEnd"/>
            <w:r w:rsidRPr="007B509E">
              <w:rPr>
                <w:i/>
                <w:iCs/>
              </w:rPr>
              <w:t>) enligt Part-26, betraktas också som en AL.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12E97AA" w14:textId="77777777" w:rsidR="005D7DBD" w:rsidRPr="007B509E" w:rsidRDefault="005D7DBD" w:rsidP="005B291C"/>
        </w:tc>
      </w:tr>
      <w:tr w:rsidR="00FB1CF7" w:rsidRPr="007B509E" w14:paraId="7AF89500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53353490" w14:textId="2DA33572" w:rsidR="00FB1CF7" w:rsidRPr="007B509E" w:rsidRDefault="00FB1CF7" w:rsidP="005B291C">
            <w:r w:rsidRPr="007B509E">
              <w:t>Om CMR** avses: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B2E517A" w14:textId="77777777" w:rsidR="00FB1CF7" w:rsidRPr="007B509E" w:rsidRDefault="00FB1CF7" w:rsidP="005B291C"/>
        </w:tc>
      </w:tr>
      <w:tr w:rsidR="00FB1CF7" w:rsidRPr="007B509E" w14:paraId="04A0FCAB" w14:textId="77777777" w:rsidTr="00FB1CF7">
        <w:tc>
          <w:tcPr>
            <w:tcW w:w="4531" w:type="dxa"/>
            <w:shd w:val="clear" w:color="auto" w:fill="F2F2F2" w:themeFill="background1" w:themeFillShade="F2"/>
          </w:tcPr>
          <w:p w14:paraId="58EB7F37" w14:textId="3F4EB354" w:rsidR="00FB1CF7" w:rsidRPr="007B509E" w:rsidRDefault="00FB1CF7" w:rsidP="005D0452">
            <w:pPr>
              <w:pStyle w:val="Liststycke"/>
              <w:numPr>
                <w:ilvl w:val="0"/>
                <w:numId w:val="17"/>
              </w:numPr>
            </w:pPr>
            <w:r w:rsidRPr="007B509E">
              <w:t>Bilaga på ICA:</w:t>
            </w:r>
          </w:p>
        </w:tc>
        <w:tc>
          <w:tcPr>
            <w:tcW w:w="4531" w:type="dxa"/>
            <w:shd w:val="clear" w:color="auto" w:fill="auto"/>
          </w:tcPr>
          <w:p w14:paraId="5D7C4CF3" w14:textId="77777777" w:rsidR="00FB1CF7" w:rsidRPr="007B509E" w:rsidRDefault="00FB1CF7" w:rsidP="005B291C"/>
        </w:tc>
      </w:tr>
    </w:tbl>
    <w:p w14:paraId="72DC277C" w14:textId="77777777" w:rsidR="005D7DBD" w:rsidRPr="007B509E" w:rsidRDefault="005D7DBD" w:rsidP="005D7DBD"/>
    <w:p w14:paraId="02E3C56C" w14:textId="77777777" w:rsidR="005D7DBD" w:rsidRPr="007B509E" w:rsidRDefault="005D7DBD" w:rsidP="005D7D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:rsidRPr="007B509E" w14:paraId="136D6794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77197FFF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AD, AL, CMR, FCBS</w:t>
            </w:r>
          </w:p>
          <w:p w14:paraId="28504995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(Nationellt-luftfartyg)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B23B1EC" w14:textId="315A4780" w:rsidR="005D7DBD" w:rsidRPr="007B509E" w:rsidRDefault="0026479C" w:rsidP="005B291C">
            <w:r w:rsidRPr="007B509E">
              <w:t>Notera eller bilaga:</w:t>
            </w:r>
          </w:p>
        </w:tc>
      </w:tr>
      <w:tr w:rsidR="005D7DBD" w:rsidRPr="007B509E" w14:paraId="54C7E2E6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672B5F1F" w14:textId="77777777" w:rsidR="005D7DBD" w:rsidRPr="007B509E" w:rsidRDefault="005D7DBD" w:rsidP="005B291C">
            <w:r w:rsidRPr="007B509E">
              <w:t>Om ändringen avser:</w:t>
            </w:r>
          </w:p>
          <w:p w14:paraId="05ED179C" w14:textId="77777777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AD (</w:t>
            </w:r>
            <w:r w:rsidRPr="007B509E">
              <w:rPr>
                <w:i/>
                <w:iCs/>
              </w:rPr>
              <w:t>luftvärdighetsdirektiv</w:t>
            </w:r>
            <w:r w:rsidRPr="007B509E">
              <w:t>)</w:t>
            </w:r>
          </w:p>
          <w:p w14:paraId="73AF6BFF" w14:textId="77777777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AL (</w:t>
            </w:r>
            <w:proofErr w:type="spellStart"/>
            <w:r w:rsidRPr="007B509E">
              <w:rPr>
                <w:i/>
                <w:iCs/>
              </w:rPr>
              <w:t>Airworthiness</w:t>
            </w:r>
            <w:proofErr w:type="spellEnd"/>
            <w:r w:rsidRPr="007B509E">
              <w:rPr>
                <w:i/>
                <w:iCs/>
              </w:rPr>
              <w:t xml:space="preserve"> Limitations</w:t>
            </w:r>
            <w:r w:rsidRPr="007B509E">
              <w:t>)</w:t>
            </w:r>
          </w:p>
          <w:p w14:paraId="2BCF1BE9" w14:textId="4FB8D5EA" w:rsidR="005D7DBD" w:rsidRPr="007B509E" w:rsidRDefault="005D7DBD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CMR*</w:t>
            </w:r>
            <w:r w:rsidR="00FB1CF7" w:rsidRPr="007B509E">
              <w:t xml:space="preserve"> </w:t>
            </w:r>
            <w:r w:rsidRPr="007B509E">
              <w:t>(</w:t>
            </w:r>
            <w:proofErr w:type="spellStart"/>
            <w:r w:rsidRPr="007B509E">
              <w:rPr>
                <w:i/>
                <w:iCs/>
              </w:rPr>
              <w:t>Certification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Maintenace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Requirement</w:t>
            </w:r>
            <w:proofErr w:type="spellEnd"/>
            <w:r w:rsidRPr="007B509E">
              <w:rPr>
                <w:i/>
                <w:iCs/>
              </w:rPr>
              <w:t>, enstjärnig</w:t>
            </w:r>
            <w:r w:rsidRPr="007B509E">
              <w:t>)</w:t>
            </w:r>
          </w:p>
          <w:p w14:paraId="178A7CFB" w14:textId="00F36208" w:rsidR="00FB1CF7" w:rsidRPr="007B509E" w:rsidRDefault="00FB1CF7" w:rsidP="005D0452">
            <w:pPr>
              <w:pStyle w:val="Liststycke"/>
              <w:numPr>
                <w:ilvl w:val="0"/>
                <w:numId w:val="2"/>
              </w:numPr>
              <w:ind w:left="360"/>
            </w:pPr>
            <w:r w:rsidRPr="007B509E">
              <w:t>CMR** (</w:t>
            </w:r>
            <w:proofErr w:type="spellStart"/>
            <w:r w:rsidRPr="007B509E">
              <w:rPr>
                <w:i/>
                <w:iCs/>
              </w:rPr>
              <w:t>Certification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Maintenace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Requirement</w:t>
            </w:r>
            <w:proofErr w:type="spellEnd"/>
            <w:r w:rsidRPr="007B509E">
              <w:rPr>
                <w:i/>
                <w:iCs/>
              </w:rPr>
              <w:t>, tvåstjärnig)</w:t>
            </w:r>
          </w:p>
          <w:p w14:paraId="436E804D" w14:textId="77777777" w:rsidR="005D7DBD" w:rsidRPr="007B509E" w:rsidRDefault="005D7DBD" w:rsidP="005B291C"/>
          <w:p w14:paraId="013CEED5" w14:textId="77777777" w:rsidR="005D7DBD" w:rsidRPr="007B509E" w:rsidRDefault="005D7DBD" w:rsidP="005B291C">
            <w:r w:rsidRPr="007B509E">
              <w:t>Info:</w:t>
            </w:r>
          </w:p>
          <w:p w14:paraId="19A3013A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</w:rPr>
            </w:pPr>
            <w:r w:rsidRPr="007B509E">
              <w:rPr>
                <w:i/>
              </w:rPr>
              <w:t>En LLP/TCC omfattas av AL.</w:t>
            </w:r>
          </w:p>
          <w:p w14:paraId="1D72C91E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En del som omfattas av FCBS (</w:t>
            </w:r>
            <w:proofErr w:type="spellStart"/>
            <w:r w:rsidRPr="007B509E">
              <w:rPr>
                <w:i/>
                <w:iCs/>
              </w:rPr>
              <w:t>fatigue-critical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baseline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structure</w:t>
            </w:r>
            <w:proofErr w:type="spellEnd"/>
            <w:r w:rsidRPr="007B509E">
              <w:rPr>
                <w:i/>
                <w:iCs/>
              </w:rPr>
              <w:t>) enligt Part-26, betraktas också som en AL.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79A47F8" w14:textId="77777777" w:rsidR="005D7DBD" w:rsidRPr="007B509E" w:rsidRDefault="005D7DBD" w:rsidP="005B291C"/>
        </w:tc>
      </w:tr>
      <w:tr w:rsidR="005D7DBD" w:rsidRPr="007B509E" w14:paraId="528A475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35885FF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Ange vad:</w:t>
            </w:r>
          </w:p>
        </w:tc>
        <w:tc>
          <w:tcPr>
            <w:tcW w:w="4531" w:type="dxa"/>
            <w:shd w:val="clear" w:color="auto" w:fill="auto"/>
          </w:tcPr>
          <w:p w14:paraId="46194574" w14:textId="77777777" w:rsidR="005D7DBD" w:rsidRPr="007B509E" w:rsidRDefault="005D7DBD" w:rsidP="005B291C"/>
        </w:tc>
      </w:tr>
      <w:tr w:rsidR="005D7DBD" w:rsidRPr="007B509E" w14:paraId="3E8A554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DE0748F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46E44726" w14:textId="77777777" w:rsidR="005D7DBD" w:rsidRPr="007B509E" w:rsidRDefault="005D7DBD" w:rsidP="005B291C"/>
        </w:tc>
      </w:tr>
    </w:tbl>
    <w:p w14:paraId="5BF70BF1" w14:textId="77777777" w:rsidR="005D7DBD" w:rsidRPr="007B509E" w:rsidRDefault="005D7DBD" w:rsidP="005D7DBD"/>
    <w:p w14:paraId="2F91F365" w14:textId="77777777" w:rsidR="005D7DBD" w:rsidRPr="007B509E" w:rsidRDefault="005D7DBD" w:rsidP="005D7D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7DBD" w:rsidRPr="007B509E" w14:paraId="05FF0B95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D33312D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 xml:space="preserve">Operativt regelkrav </w:t>
            </w:r>
          </w:p>
          <w:p w14:paraId="7FF249C2" w14:textId="77777777" w:rsidR="005D7DBD" w:rsidRPr="007B509E" w:rsidRDefault="005D7DBD" w:rsidP="005B291C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(EU-luftfartyg)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D04A372" w14:textId="6F75D5CF" w:rsidR="005D7DBD" w:rsidRPr="007B509E" w:rsidRDefault="0026479C" w:rsidP="005B291C">
            <w:r w:rsidRPr="007B509E">
              <w:t>Notera eller bilaga:</w:t>
            </w:r>
          </w:p>
        </w:tc>
      </w:tr>
      <w:tr w:rsidR="005D7DBD" w:rsidRPr="007B509E" w14:paraId="56F5CD79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46C0B54" w14:textId="77777777" w:rsidR="005D7DBD" w:rsidRPr="007B509E" w:rsidRDefault="005D7DBD" w:rsidP="005B291C">
            <w:r w:rsidRPr="007B509E">
              <w:t>Om ändringen avser ett operativt regelkrav.</w:t>
            </w:r>
          </w:p>
          <w:p w14:paraId="5FFB51D5" w14:textId="77777777" w:rsidR="005D7DBD" w:rsidRPr="007B509E" w:rsidRDefault="005D7DBD" w:rsidP="005B291C"/>
          <w:p w14:paraId="477F3AAF" w14:textId="77777777" w:rsidR="005D7DBD" w:rsidRPr="007B509E" w:rsidRDefault="005D7DBD" w:rsidP="005B291C">
            <w:r w:rsidRPr="007B509E">
              <w:t>Med operativt underhållskrav, avses ett krav som anges i:</w:t>
            </w:r>
          </w:p>
          <w:p w14:paraId="76FB3166" w14:textId="4F375516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(EU) 965/2012</w:t>
            </w:r>
            <w:r w:rsidR="00DA71ED" w:rsidRPr="007B509E">
              <w:t xml:space="preserve"> (OPS)</w:t>
            </w:r>
          </w:p>
          <w:p w14:paraId="1DA3107D" w14:textId="51A55F88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(EU) 2015/640</w:t>
            </w:r>
            <w:r w:rsidR="00DA71ED" w:rsidRPr="007B509E">
              <w:t xml:space="preserve"> (Part-26)</w:t>
            </w:r>
          </w:p>
          <w:p w14:paraId="13BC5DC2" w14:textId="13ED727A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(EU) 2018/395</w:t>
            </w:r>
            <w:r w:rsidR="00DA71ED" w:rsidRPr="007B509E">
              <w:t xml:space="preserve"> (BAO)</w:t>
            </w:r>
          </w:p>
          <w:p w14:paraId="3C65A6DB" w14:textId="3FE1D000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 xml:space="preserve">(EU) 2018/1976 </w:t>
            </w:r>
            <w:r w:rsidR="00DA71ED" w:rsidRPr="007B509E">
              <w:t>(SAO)</w:t>
            </w:r>
          </w:p>
          <w:p w14:paraId="22BEEF0F" w14:textId="77777777" w:rsidR="005D7DBD" w:rsidRPr="007B509E" w:rsidRDefault="005D7DBD" w:rsidP="005B291C"/>
          <w:p w14:paraId="11E5E194" w14:textId="77777777" w:rsidR="005D7DBD" w:rsidRPr="007B509E" w:rsidRDefault="005D7DBD" w:rsidP="005B291C">
            <w:r w:rsidRPr="007B509E">
              <w:t>Vid brådskande fall kan Artikel 71 Flexibilitetsbestämmelser eventuellt vara ett alternativ.</w:t>
            </w:r>
          </w:p>
          <w:p w14:paraId="3B0B970D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lastRenderedPageBreak/>
              <w:t xml:space="preserve">Blankett TSL7801: Ansökan om undantag enligt artikel 71 </w:t>
            </w:r>
          </w:p>
          <w:p w14:paraId="46AE8E9C" w14:textId="77777777" w:rsidR="005D7DBD" w:rsidRPr="007B509E" w:rsidRDefault="005D7DBD" w:rsidP="005B291C"/>
          <w:p w14:paraId="31A1DC0D" w14:textId="77777777" w:rsidR="005D7DBD" w:rsidRPr="007B509E" w:rsidRDefault="005D7DBD" w:rsidP="005B291C">
            <w:r w:rsidRPr="007B509E">
              <w:t>Info:</w:t>
            </w:r>
          </w:p>
          <w:p w14:paraId="2983AF59" w14:textId="30A1E523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Ändr</w:t>
            </w:r>
            <w:r w:rsidR="00DA71ED" w:rsidRPr="007B509E">
              <w:rPr>
                <w:i/>
                <w:iCs/>
              </w:rPr>
              <w:t>ing mot</w:t>
            </w:r>
            <w:r w:rsidRPr="007B509E">
              <w:rPr>
                <w:i/>
                <w:iCs/>
              </w:rPr>
              <w:t xml:space="preserve"> regelkrav – Artikel 71</w:t>
            </w:r>
          </w:p>
          <w:p w14:paraId="3BEAADE4" w14:textId="24EFF3CF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i/>
                <w:iCs/>
              </w:rPr>
              <w:t>Ändr</w:t>
            </w:r>
            <w:r w:rsidR="00DA71ED" w:rsidRPr="007B509E">
              <w:rPr>
                <w:i/>
                <w:iCs/>
              </w:rPr>
              <w:t xml:space="preserve">ing mot </w:t>
            </w:r>
            <w:r w:rsidRPr="007B509E">
              <w:rPr>
                <w:i/>
                <w:iCs/>
              </w:rPr>
              <w:t xml:space="preserve">AMC-krav – </w:t>
            </w:r>
            <w:proofErr w:type="spellStart"/>
            <w:r w:rsidRPr="007B509E">
              <w:rPr>
                <w:i/>
                <w:iCs/>
              </w:rPr>
              <w:t>AltMoC</w:t>
            </w:r>
            <w:proofErr w:type="spellEnd"/>
          </w:p>
        </w:tc>
        <w:tc>
          <w:tcPr>
            <w:tcW w:w="4531" w:type="dxa"/>
            <w:shd w:val="clear" w:color="auto" w:fill="F2F2F2" w:themeFill="background1" w:themeFillShade="F2"/>
          </w:tcPr>
          <w:p w14:paraId="351DE563" w14:textId="77777777" w:rsidR="005D7DBD" w:rsidRPr="007B509E" w:rsidRDefault="005D7DBD" w:rsidP="005B291C"/>
        </w:tc>
      </w:tr>
      <w:tr w:rsidR="005D7DBD" w:rsidRPr="007B509E" w14:paraId="3F7CBB4F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ED871E0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Ange vad:</w:t>
            </w:r>
          </w:p>
        </w:tc>
        <w:tc>
          <w:tcPr>
            <w:tcW w:w="4531" w:type="dxa"/>
            <w:shd w:val="clear" w:color="auto" w:fill="auto"/>
          </w:tcPr>
          <w:p w14:paraId="40956CD3" w14:textId="77777777" w:rsidR="005D7DBD" w:rsidRPr="007B509E" w:rsidRDefault="005D7DBD" w:rsidP="005B291C"/>
        </w:tc>
      </w:tr>
      <w:tr w:rsidR="005D7DBD" w:rsidRPr="007B509E" w14:paraId="5899B483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F2AABAE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Ange regelkravet (paragraf):</w:t>
            </w:r>
          </w:p>
        </w:tc>
        <w:tc>
          <w:tcPr>
            <w:tcW w:w="4531" w:type="dxa"/>
            <w:shd w:val="clear" w:color="auto" w:fill="auto"/>
          </w:tcPr>
          <w:p w14:paraId="1308EDDB" w14:textId="77777777" w:rsidR="005D7DBD" w:rsidRPr="007B509E" w:rsidRDefault="005D7DBD" w:rsidP="005B291C"/>
        </w:tc>
      </w:tr>
      <w:tr w:rsidR="005D7DBD" w:rsidRPr="007B509E" w14:paraId="1F7D569C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1BAEEA25" w14:textId="77777777" w:rsidR="005D7DBD" w:rsidRPr="007B509E" w:rsidRDefault="005D7DB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Ange AMC-kravet (paragraf):</w:t>
            </w:r>
          </w:p>
        </w:tc>
        <w:tc>
          <w:tcPr>
            <w:tcW w:w="4531" w:type="dxa"/>
            <w:shd w:val="clear" w:color="auto" w:fill="auto"/>
          </w:tcPr>
          <w:p w14:paraId="20595E24" w14:textId="77777777" w:rsidR="005D7DBD" w:rsidRPr="007B509E" w:rsidRDefault="005D7DBD" w:rsidP="005B291C"/>
        </w:tc>
      </w:tr>
      <w:tr w:rsidR="00DA71ED" w:rsidRPr="007B509E" w14:paraId="7B538411" w14:textId="77777777" w:rsidTr="005B291C">
        <w:tc>
          <w:tcPr>
            <w:tcW w:w="4531" w:type="dxa"/>
            <w:shd w:val="clear" w:color="auto" w:fill="F2F2F2" w:themeFill="background1" w:themeFillShade="F2"/>
          </w:tcPr>
          <w:p w14:paraId="2ACE985E" w14:textId="540450D6" w:rsidR="00DA71ED" w:rsidRPr="007B509E" w:rsidRDefault="00DA71E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 xml:space="preserve">Bilaga </w:t>
            </w:r>
            <w:proofErr w:type="spellStart"/>
            <w:r w:rsidRPr="007B509E">
              <w:t>AltMoC</w:t>
            </w:r>
            <w:proofErr w:type="spellEnd"/>
            <w:r w:rsidRPr="007B509E">
              <w:t>:</w:t>
            </w:r>
          </w:p>
        </w:tc>
        <w:tc>
          <w:tcPr>
            <w:tcW w:w="4531" w:type="dxa"/>
            <w:shd w:val="clear" w:color="auto" w:fill="auto"/>
          </w:tcPr>
          <w:p w14:paraId="52B816E7" w14:textId="77777777" w:rsidR="00DA71ED" w:rsidRPr="007B509E" w:rsidRDefault="00DA71ED" w:rsidP="005B291C"/>
        </w:tc>
      </w:tr>
    </w:tbl>
    <w:p w14:paraId="6DADFEF8" w14:textId="77777777" w:rsidR="005D7DBD" w:rsidRPr="007B509E" w:rsidRDefault="005D7DBD" w:rsidP="005C0BA4"/>
    <w:p w14:paraId="3FC8F4AA" w14:textId="77777777" w:rsidR="00122666" w:rsidRPr="007B509E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:rsidRPr="007B509E" w14:paraId="22C31C31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22211FD9" w14:textId="77777777" w:rsidR="00122666" w:rsidRPr="007B509E" w:rsidRDefault="00122666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Riskbedömning</w:t>
            </w:r>
            <w:r w:rsidR="005D7DBD" w:rsidRPr="007B509E">
              <w:rPr>
                <w:b/>
                <w:bCs/>
              </w:rPr>
              <w:t xml:space="preserve"> (organisatorisk och HF)</w:t>
            </w:r>
          </w:p>
          <w:p w14:paraId="72F0E5D7" w14:textId="38F94A02" w:rsidR="007D0AEB" w:rsidRPr="007B509E" w:rsidRDefault="007D0AEB" w:rsidP="007229C6">
            <w:pPr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(Endast </w:t>
            </w:r>
            <w:r w:rsidR="00F0601D" w:rsidRPr="007B509E">
              <w:rPr>
                <w:i/>
                <w:iCs/>
              </w:rPr>
              <w:t xml:space="preserve">vid </w:t>
            </w:r>
            <w:r w:rsidRPr="007B509E">
              <w:rPr>
                <w:i/>
                <w:iCs/>
              </w:rPr>
              <w:t>variation)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EAE60C5" w14:textId="0EF006F2" w:rsidR="00122666" w:rsidRPr="007B509E" w:rsidRDefault="0026479C" w:rsidP="007229C6">
            <w:r w:rsidRPr="007B509E">
              <w:t>Bilaga:</w:t>
            </w:r>
          </w:p>
        </w:tc>
      </w:tr>
      <w:tr w:rsidR="00122666" w:rsidRPr="007B509E" w14:paraId="0D57F0CF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321D473D" w14:textId="77777777" w:rsidR="00122666" w:rsidRPr="007B509E" w:rsidRDefault="00122666" w:rsidP="007229C6">
            <w:r w:rsidRPr="007B509E">
              <w:t>Luftvärdighetsansvarigs riskbedömning inklusive riskreducerande åtgärder:</w:t>
            </w:r>
          </w:p>
          <w:p w14:paraId="2842B4EC" w14:textId="77777777" w:rsidR="00122666" w:rsidRPr="007B509E" w:rsidRDefault="00122666" w:rsidP="007229C6"/>
          <w:p w14:paraId="22237955" w14:textId="77777777" w:rsidR="00122666" w:rsidRPr="007B509E" w:rsidRDefault="00122666" w:rsidP="007229C6">
            <w:pPr>
              <w:rPr>
                <w:i/>
                <w:iCs/>
              </w:rPr>
            </w:pPr>
            <w:r w:rsidRPr="007B509E">
              <w:rPr>
                <w:b/>
                <w:bCs/>
                <w:i/>
                <w:iCs/>
              </w:rPr>
              <w:t>OBS</w:t>
            </w:r>
            <w:r w:rsidRPr="007B509E">
              <w:rPr>
                <w:i/>
                <w:iCs/>
              </w:rPr>
              <w:t>: Gäller organisatoriska och HF-faror</w:t>
            </w:r>
            <w:r w:rsidRPr="007B509E">
              <w:rPr>
                <w:i/>
                <w:iCs/>
              </w:rPr>
              <w:br/>
              <w:t xml:space="preserve">(T.ex. hanteringen av luftfartygsdokumentationen, uppföljningssystemet, </w:t>
            </w:r>
            <w:proofErr w:type="spellStart"/>
            <w:r w:rsidRPr="007B509E">
              <w:rPr>
                <w:i/>
                <w:iCs/>
              </w:rPr>
              <w:t>maintenance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statement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etc</w:t>
            </w:r>
            <w:proofErr w:type="spellEnd"/>
            <w:r w:rsidRPr="007B509E">
              <w:rPr>
                <w:i/>
                <w:iCs/>
              </w:rPr>
              <w:t>)</w:t>
            </w:r>
          </w:p>
          <w:p w14:paraId="45F2832D" w14:textId="77777777" w:rsidR="00122666" w:rsidRPr="007B509E" w:rsidRDefault="00122666" w:rsidP="007229C6"/>
        </w:tc>
        <w:tc>
          <w:tcPr>
            <w:tcW w:w="4531" w:type="dxa"/>
            <w:shd w:val="clear" w:color="auto" w:fill="F2F2F2" w:themeFill="background1" w:themeFillShade="F2"/>
          </w:tcPr>
          <w:p w14:paraId="039F3243" w14:textId="77777777" w:rsidR="00122666" w:rsidRPr="007B509E" w:rsidRDefault="00122666" w:rsidP="007229C6"/>
        </w:tc>
      </w:tr>
      <w:tr w:rsidR="00122666" w:rsidRPr="007B509E" w14:paraId="7962B2AE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70EF7FD9" w14:textId="1B5EFD85" w:rsidR="00122666" w:rsidRPr="007B509E" w:rsidRDefault="00122666" w:rsidP="005D0452">
            <w:pPr>
              <w:pStyle w:val="Liststycke"/>
              <w:numPr>
                <w:ilvl w:val="0"/>
                <w:numId w:val="11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2F08A305" w14:textId="77777777" w:rsidR="00122666" w:rsidRPr="007B509E" w:rsidRDefault="00122666" w:rsidP="007229C6"/>
        </w:tc>
      </w:tr>
    </w:tbl>
    <w:p w14:paraId="42CEDE86" w14:textId="77777777" w:rsidR="00847BE9" w:rsidRPr="007B509E" w:rsidRDefault="00847BE9" w:rsidP="005C0BA4"/>
    <w:p w14:paraId="0655A355" w14:textId="77777777" w:rsidR="00122666" w:rsidRPr="007B509E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:rsidRPr="007B509E" w14:paraId="0DA65923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46251EB" w14:textId="77777777" w:rsidR="00122666" w:rsidRPr="007B509E" w:rsidRDefault="00122666" w:rsidP="007229C6">
            <w:r w:rsidRPr="007B509E">
              <w:rPr>
                <w:b/>
                <w:bCs/>
              </w:rPr>
              <w:t>Utlåtande från innehavaren av konstruktionsgodkännandet (DAH)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050BCA9" w14:textId="77777777" w:rsidR="0026479C" w:rsidRPr="007B509E" w:rsidRDefault="0026479C" w:rsidP="007229C6"/>
          <w:p w14:paraId="4AED536D" w14:textId="2005245D" w:rsidR="00122666" w:rsidRPr="007B509E" w:rsidRDefault="0026479C" w:rsidP="007229C6">
            <w:r w:rsidRPr="007B509E">
              <w:t>Bilaga:</w:t>
            </w:r>
          </w:p>
        </w:tc>
      </w:tr>
      <w:tr w:rsidR="00122666" w:rsidRPr="007B509E" w14:paraId="02FFB317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41B653B4" w14:textId="77777777" w:rsidR="00122666" w:rsidRPr="007B509E" w:rsidRDefault="00122666" w:rsidP="005D0452">
            <w:pPr>
              <w:pStyle w:val="Liststycke"/>
              <w:numPr>
                <w:ilvl w:val="0"/>
                <w:numId w:val="11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0AB5FEE1" w14:textId="77777777" w:rsidR="00122666" w:rsidRPr="007B509E" w:rsidRDefault="00122666" w:rsidP="007229C6"/>
        </w:tc>
      </w:tr>
    </w:tbl>
    <w:p w14:paraId="2357D0EF" w14:textId="77777777" w:rsidR="00122666" w:rsidRPr="007B509E" w:rsidRDefault="00122666" w:rsidP="005C0BA4"/>
    <w:p w14:paraId="6251FFFC" w14:textId="77777777" w:rsidR="00122666" w:rsidRPr="007B509E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666" w:rsidRPr="007B509E" w14:paraId="702FC90B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1D492A4F" w14:textId="4F61F9DA" w:rsidR="00122666" w:rsidRPr="007B509E" w:rsidRDefault="00122666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Om utlåtande från DAH saknas.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AE8CDE7" w14:textId="77777777" w:rsidR="00122666" w:rsidRPr="007B509E" w:rsidRDefault="00122666" w:rsidP="007229C6"/>
        </w:tc>
      </w:tr>
      <w:tr w:rsidR="00122666" w:rsidRPr="007B509E" w14:paraId="13CE58E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6D592157" w14:textId="09780A11" w:rsidR="00122666" w:rsidRPr="007B509E" w:rsidRDefault="00122666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Riskbedömning</w:t>
            </w:r>
            <w:r w:rsidR="005D7DBD" w:rsidRPr="007B509E">
              <w:rPr>
                <w:b/>
                <w:bCs/>
              </w:rPr>
              <w:t xml:space="preserve"> (”Teknisk”)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F60E8C4" w14:textId="34624DB4" w:rsidR="00122666" w:rsidRPr="007B509E" w:rsidRDefault="0026479C" w:rsidP="007229C6">
            <w:r w:rsidRPr="007B509E">
              <w:t>Bilaga:</w:t>
            </w:r>
          </w:p>
        </w:tc>
      </w:tr>
      <w:tr w:rsidR="00122666" w:rsidRPr="007B509E" w14:paraId="28ED7BF8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23176A91" w14:textId="77777777" w:rsidR="00122666" w:rsidRPr="007B509E" w:rsidRDefault="00122666" w:rsidP="007229C6">
            <w:r w:rsidRPr="007B509E">
              <w:t>Luftvärdighetsansvarigs riskbedömning inklusive riskreducerande åtgärder:</w:t>
            </w:r>
          </w:p>
          <w:p w14:paraId="545FFCD0" w14:textId="77777777" w:rsidR="00122666" w:rsidRPr="007B509E" w:rsidRDefault="00122666" w:rsidP="007229C6"/>
          <w:p w14:paraId="0172A3FD" w14:textId="5B476353" w:rsidR="00122666" w:rsidRPr="007B509E" w:rsidRDefault="00122666" w:rsidP="007229C6">
            <w:r w:rsidRPr="007B509E">
              <w:rPr>
                <w:i/>
                <w:iCs/>
              </w:rPr>
              <w:t>OBS: Gäller den tekniska risken.</w:t>
            </w:r>
          </w:p>
          <w:p w14:paraId="2609CE05" w14:textId="77777777" w:rsidR="00122666" w:rsidRPr="007B509E" w:rsidRDefault="00122666" w:rsidP="007229C6"/>
          <w:p w14:paraId="613156A1" w14:textId="77777777" w:rsidR="00122666" w:rsidRPr="007B509E" w:rsidRDefault="00122666" w:rsidP="007229C6">
            <w:pPr>
              <w:rPr>
                <w:i/>
                <w:iCs/>
              </w:rPr>
            </w:pPr>
            <w:r w:rsidRPr="007B509E">
              <w:rPr>
                <w:i/>
                <w:iCs/>
              </w:rPr>
              <w:t>(Vad kan effekten bli på/för:</w:t>
            </w:r>
          </w:p>
          <w:p w14:paraId="3CD54866" w14:textId="77777777" w:rsidR="00122666" w:rsidRPr="007B509E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Luftfartyget</w:t>
            </w:r>
          </w:p>
          <w:p w14:paraId="5D475468" w14:textId="6046998F" w:rsidR="00122666" w:rsidRPr="007B509E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passagerarna </w:t>
            </w:r>
            <w:r w:rsidR="005D7DBD" w:rsidRPr="007B509E">
              <w:rPr>
                <w:i/>
                <w:iCs/>
              </w:rPr>
              <w:t>exkluderat</w:t>
            </w:r>
            <w:r w:rsidRPr="007B509E">
              <w:rPr>
                <w:i/>
                <w:iCs/>
              </w:rPr>
              <w:t xml:space="preserve"> flygbesättningen</w:t>
            </w:r>
          </w:p>
          <w:p w14:paraId="147E1471" w14:textId="77777777" w:rsidR="00122666" w:rsidRPr="007B509E" w:rsidRDefault="00122666" w:rsidP="005D0452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 flygbesättningen.</w:t>
            </w:r>
          </w:p>
          <w:p w14:paraId="0002940A" w14:textId="77777777" w:rsidR="00404AA5" w:rsidRPr="007B509E" w:rsidRDefault="00404AA5" w:rsidP="007229C6">
            <w:pPr>
              <w:rPr>
                <w:i/>
                <w:iCs/>
              </w:rPr>
            </w:pPr>
          </w:p>
          <w:p w14:paraId="43E2F3CA" w14:textId="066F89B5" w:rsidR="00122666" w:rsidRPr="007B509E" w:rsidRDefault="00122666" w:rsidP="007229C6">
            <w:pPr>
              <w:rPr>
                <w:i/>
                <w:iCs/>
              </w:rPr>
            </w:pPr>
            <w:r w:rsidRPr="007B509E">
              <w:rPr>
                <w:i/>
                <w:iCs/>
              </w:rPr>
              <w:t>För vidare information: Se CS xx.1309)</w:t>
            </w:r>
          </w:p>
          <w:p w14:paraId="07956E85" w14:textId="77777777" w:rsidR="00122666" w:rsidRPr="007B509E" w:rsidRDefault="00122666" w:rsidP="007229C6"/>
        </w:tc>
        <w:tc>
          <w:tcPr>
            <w:tcW w:w="4531" w:type="dxa"/>
            <w:shd w:val="clear" w:color="auto" w:fill="F2F2F2" w:themeFill="background1" w:themeFillShade="F2"/>
          </w:tcPr>
          <w:p w14:paraId="0ABDA848" w14:textId="77777777" w:rsidR="00122666" w:rsidRPr="007B509E" w:rsidRDefault="00122666" w:rsidP="007229C6"/>
        </w:tc>
      </w:tr>
      <w:tr w:rsidR="00122666" w:rsidRPr="007B509E" w14:paraId="0EFA08AD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5780CDDD" w14:textId="066FE5F3" w:rsidR="00122666" w:rsidRPr="007B509E" w:rsidRDefault="00122666" w:rsidP="005D0452">
            <w:pPr>
              <w:pStyle w:val="Liststycke"/>
              <w:numPr>
                <w:ilvl w:val="0"/>
                <w:numId w:val="12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0366849C" w14:textId="77777777" w:rsidR="00122666" w:rsidRPr="007B509E" w:rsidRDefault="00122666" w:rsidP="007229C6"/>
        </w:tc>
      </w:tr>
    </w:tbl>
    <w:p w14:paraId="7D738D6F" w14:textId="77777777" w:rsidR="00122666" w:rsidRPr="007B509E" w:rsidRDefault="00122666" w:rsidP="005C0BA4"/>
    <w:p w14:paraId="2F111400" w14:textId="77777777" w:rsidR="00F05EBF" w:rsidRPr="007B509E" w:rsidRDefault="00F05EBF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5EBF" w:rsidRPr="007B509E" w14:paraId="707DA58A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386C8C36" w14:textId="77777777" w:rsidR="00F05EBF" w:rsidRPr="007B509E" w:rsidRDefault="00F05EBF" w:rsidP="0038370C">
            <w:r w:rsidRPr="007B509E">
              <w:rPr>
                <w:b/>
                <w:bCs/>
              </w:rPr>
              <w:t>Kompenserande åtgärder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74BC2D1" w14:textId="77777777" w:rsidR="00F05EBF" w:rsidRPr="007B509E" w:rsidRDefault="00F05EBF" w:rsidP="0038370C">
            <w:r w:rsidRPr="007B509E">
              <w:t>Notera eller bilaga:</w:t>
            </w:r>
          </w:p>
        </w:tc>
      </w:tr>
      <w:tr w:rsidR="00F05EBF" w:rsidRPr="007B509E" w14:paraId="597E637F" w14:textId="77777777" w:rsidTr="0038370C">
        <w:tc>
          <w:tcPr>
            <w:tcW w:w="4531" w:type="dxa"/>
            <w:shd w:val="clear" w:color="auto" w:fill="F2F2F2" w:themeFill="background1" w:themeFillShade="F2"/>
          </w:tcPr>
          <w:p w14:paraId="1F448244" w14:textId="77777777" w:rsidR="00F05EBF" w:rsidRPr="007B509E" w:rsidRDefault="00F05EBF" w:rsidP="0038370C">
            <w:r w:rsidRPr="007B509E">
              <w:t>Finns kompenserande (alternativa instruktioner) åtgärder.</w:t>
            </w:r>
          </w:p>
          <w:p w14:paraId="22462A2B" w14:textId="77777777" w:rsidR="00F05EBF" w:rsidRPr="007B509E" w:rsidRDefault="00F05EBF" w:rsidP="0038370C">
            <w:pPr>
              <w:pStyle w:val="Liststycke"/>
              <w:numPr>
                <w:ilvl w:val="0"/>
                <w:numId w:val="11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Inklusive egna villkor och eller begränsningar.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8CC87B0" w14:textId="77777777" w:rsidR="00F05EBF" w:rsidRPr="007B509E" w:rsidRDefault="00F05EBF" w:rsidP="0038370C"/>
        </w:tc>
      </w:tr>
      <w:tr w:rsidR="00F05EBF" w:rsidRPr="007B509E" w14:paraId="75E3E882" w14:textId="77777777" w:rsidTr="0038370C">
        <w:tc>
          <w:tcPr>
            <w:tcW w:w="4531" w:type="dxa"/>
            <w:shd w:val="clear" w:color="auto" w:fill="F2F2F2" w:themeFill="background1" w:themeFillShade="F2"/>
          </w:tcPr>
          <w:p w14:paraId="60BBE304" w14:textId="77777777" w:rsidR="00F05EBF" w:rsidRPr="007B509E" w:rsidRDefault="00F05EBF" w:rsidP="0038370C">
            <w:pPr>
              <w:pStyle w:val="Liststycke"/>
              <w:numPr>
                <w:ilvl w:val="0"/>
                <w:numId w:val="11"/>
              </w:numPr>
            </w:pPr>
            <w:r w:rsidRPr="007B509E">
              <w:t>Nej</w:t>
            </w:r>
          </w:p>
        </w:tc>
        <w:tc>
          <w:tcPr>
            <w:tcW w:w="4531" w:type="dxa"/>
            <w:shd w:val="clear" w:color="auto" w:fill="auto"/>
          </w:tcPr>
          <w:p w14:paraId="2300EF2A" w14:textId="77777777" w:rsidR="00F05EBF" w:rsidRPr="007B509E" w:rsidRDefault="007B509E" w:rsidP="0038370C">
            <w:sdt>
              <w:sdtPr>
                <w:rPr>
                  <w:rFonts w:ascii="Calibri" w:hAnsi="Calibri" w:cs="Calibri"/>
                  <w:b/>
                </w:rPr>
                <w:id w:val="3313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BF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EBF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F05EBF" w:rsidRPr="007B509E" w14:paraId="381431A8" w14:textId="77777777" w:rsidTr="0038370C">
        <w:tc>
          <w:tcPr>
            <w:tcW w:w="4531" w:type="dxa"/>
            <w:shd w:val="clear" w:color="auto" w:fill="F2F2F2" w:themeFill="background1" w:themeFillShade="F2"/>
          </w:tcPr>
          <w:p w14:paraId="435BC3A7" w14:textId="77777777" w:rsidR="00F05EBF" w:rsidRPr="007B509E" w:rsidRDefault="00F05EBF" w:rsidP="0038370C">
            <w:pPr>
              <w:pStyle w:val="Liststycke"/>
              <w:numPr>
                <w:ilvl w:val="0"/>
                <w:numId w:val="11"/>
              </w:numPr>
            </w:pPr>
            <w:r w:rsidRPr="007B509E">
              <w:t>Ja, enligt underhållsdata eller utlåtande från DAH, se ovan.</w:t>
            </w:r>
          </w:p>
        </w:tc>
        <w:tc>
          <w:tcPr>
            <w:tcW w:w="4531" w:type="dxa"/>
            <w:shd w:val="clear" w:color="auto" w:fill="auto"/>
          </w:tcPr>
          <w:p w14:paraId="326DC465" w14:textId="77777777" w:rsidR="00F05EBF" w:rsidRPr="007B509E" w:rsidRDefault="007B509E" w:rsidP="0038370C">
            <w:sdt>
              <w:sdtPr>
                <w:rPr>
                  <w:rFonts w:ascii="Calibri" w:hAnsi="Calibri" w:cs="Calibri"/>
                  <w:b/>
                </w:rPr>
                <w:id w:val="-3587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BF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EBF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F05EBF" w:rsidRPr="007B509E" w14:paraId="460D214C" w14:textId="77777777" w:rsidTr="0038370C">
        <w:tc>
          <w:tcPr>
            <w:tcW w:w="4531" w:type="dxa"/>
            <w:shd w:val="clear" w:color="auto" w:fill="F2F2F2" w:themeFill="background1" w:themeFillShade="F2"/>
          </w:tcPr>
          <w:p w14:paraId="79C1C123" w14:textId="77777777" w:rsidR="00F05EBF" w:rsidRPr="007B509E" w:rsidRDefault="00F05EBF" w:rsidP="0038370C">
            <w:pPr>
              <w:pStyle w:val="Liststycke"/>
              <w:numPr>
                <w:ilvl w:val="0"/>
                <w:numId w:val="11"/>
              </w:numPr>
            </w:pPr>
            <w:r w:rsidRPr="007B509E">
              <w:t>Ja, egen (CAMO, CAO, 145, 66)</w:t>
            </w:r>
          </w:p>
        </w:tc>
        <w:tc>
          <w:tcPr>
            <w:tcW w:w="4531" w:type="dxa"/>
            <w:shd w:val="clear" w:color="auto" w:fill="auto"/>
          </w:tcPr>
          <w:p w14:paraId="191B4405" w14:textId="77777777" w:rsidR="00F05EBF" w:rsidRPr="007B509E" w:rsidRDefault="007B509E" w:rsidP="0038370C">
            <w:sdt>
              <w:sdtPr>
                <w:rPr>
                  <w:rFonts w:ascii="Calibri" w:hAnsi="Calibri" w:cs="Calibri"/>
                  <w:b/>
                </w:rPr>
                <w:id w:val="81190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BF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EBF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F05EBF" w:rsidRPr="007B509E" w14:paraId="5A1987D8" w14:textId="77777777" w:rsidTr="0038370C">
        <w:tc>
          <w:tcPr>
            <w:tcW w:w="4531" w:type="dxa"/>
            <w:shd w:val="clear" w:color="auto" w:fill="F2F2F2" w:themeFill="background1" w:themeFillShade="F2"/>
          </w:tcPr>
          <w:p w14:paraId="00C34445" w14:textId="77777777" w:rsidR="00F05EBF" w:rsidRPr="007B509E" w:rsidRDefault="00F05EBF" w:rsidP="0038370C">
            <w:pPr>
              <w:pStyle w:val="Liststycke"/>
              <w:numPr>
                <w:ilvl w:val="0"/>
                <w:numId w:val="11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5E1EAE82" w14:textId="77777777" w:rsidR="00F05EBF" w:rsidRPr="007B509E" w:rsidRDefault="007B509E" w:rsidP="0038370C">
            <w:sdt>
              <w:sdtPr>
                <w:rPr>
                  <w:rFonts w:ascii="Calibri" w:hAnsi="Calibri" w:cs="Calibri"/>
                  <w:b/>
                </w:rPr>
                <w:id w:val="-7571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BF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05EBF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</w:tbl>
    <w:p w14:paraId="43A8A91D" w14:textId="77777777" w:rsidR="00F05EBF" w:rsidRPr="007B509E" w:rsidRDefault="00F05EBF" w:rsidP="005C0BA4"/>
    <w:p w14:paraId="5D85B88C" w14:textId="77777777" w:rsidR="00122666" w:rsidRPr="007B509E" w:rsidRDefault="00122666" w:rsidP="005C0BA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:rsidRPr="007B509E" w14:paraId="6F188972" w14:textId="77777777" w:rsidTr="00F05EBF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3C590B65" w14:textId="3249C896" w:rsidR="00AF5C97" w:rsidRPr="007B509E" w:rsidRDefault="00AF5C97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Luftfartyg som omfattas av MSG 3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F16F743" w14:textId="77777777" w:rsidR="00AF5C97" w:rsidRPr="007B509E" w:rsidRDefault="00AF5C97" w:rsidP="007229C6"/>
        </w:tc>
      </w:tr>
      <w:tr w:rsidR="00AF5C97" w:rsidRPr="007B509E" w14:paraId="51B9ABE6" w14:textId="77777777" w:rsidTr="00AF5C97">
        <w:tc>
          <w:tcPr>
            <w:tcW w:w="4531" w:type="dxa"/>
            <w:shd w:val="clear" w:color="auto" w:fill="F2F2F2" w:themeFill="background1" w:themeFillShade="F2"/>
          </w:tcPr>
          <w:p w14:paraId="570ED121" w14:textId="349A0075" w:rsidR="00AF5C97" w:rsidRPr="007B509E" w:rsidRDefault="00AF5C97" w:rsidP="00AF5C97">
            <w:r w:rsidRPr="007B509E">
              <w:t>Vid MSG 3, ange FEC (</w:t>
            </w:r>
            <w:proofErr w:type="spellStart"/>
            <w:r w:rsidRPr="007B509E">
              <w:rPr>
                <w:rFonts w:cstheme="minorHAnsi"/>
                <w:i/>
                <w:iCs/>
              </w:rPr>
              <w:t>Failure</w:t>
            </w:r>
            <w:proofErr w:type="spellEnd"/>
            <w:r w:rsidRPr="007B509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B509E">
              <w:rPr>
                <w:rFonts w:cstheme="minorHAnsi"/>
                <w:i/>
                <w:iCs/>
              </w:rPr>
              <w:t>Effect</w:t>
            </w:r>
            <w:proofErr w:type="spellEnd"/>
            <w:r w:rsidRPr="007B509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7B509E">
              <w:rPr>
                <w:rFonts w:cstheme="minorHAnsi"/>
                <w:i/>
                <w:iCs/>
              </w:rPr>
              <w:t>Category</w:t>
            </w:r>
            <w:proofErr w:type="spellEnd"/>
            <w:r w:rsidRPr="007B509E">
              <w:t>) för respektive underhållsuppgift: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E79CCFB" w14:textId="12C70E4E" w:rsidR="00AF5C97" w:rsidRPr="007B509E" w:rsidRDefault="0026479C" w:rsidP="007229C6">
            <w:r w:rsidRPr="007B509E">
              <w:t>Notera eller bilaga:</w:t>
            </w:r>
          </w:p>
        </w:tc>
      </w:tr>
      <w:tr w:rsidR="009C741D" w:rsidRPr="007B509E" w14:paraId="76B7C963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565FCEC3" w14:textId="30B76870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FEC 5 - (evident </w:t>
            </w:r>
            <w:proofErr w:type="spellStart"/>
            <w:r w:rsidRPr="007B509E">
              <w:rPr>
                <w:i/>
                <w:iCs/>
              </w:rPr>
              <w:t>safety</w:t>
            </w:r>
            <w:proofErr w:type="spellEnd"/>
            <w:r w:rsidRPr="007B509E">
              <w:rPr>
                <w:i/>
                <w:iCs/>
              </w:rPr>
              <w:t xml:space="preserve">), tasks (systems and </w:t>
            </w:r>
            <w:proofErr w:type="spellStart"/>
            <w:r w:rsidRPr="007B509E">
              <w:rPr>
                <w:i/>
                <w:iCs/>
              </w:rPr>
              <w:t>powerplant</w:t>
            </w:r>
            <w:proofErr w:type="spellEnd"/>
            <w:r w:rsidRPr="007B509E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348BEAB4" w14:textId="4351ECC5" w:rsidR="009C741D" w:rsidRPr="007B509E" w:rsidRDefault="007B509E" w:rsidP="009C741D">
            <w:sdt>
              <w:sdtPr>
                <w:rPr>
                  <w:rFonts w:ascii="Calibri" w:hAnsi="Calibri" w:cs="Calibri"/>
                  <w:b/>
                </w:rPr>
                <w:id w:val="-13051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:rsidRPr="007B509E" w14:paraId="3EA61CB8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0FFB3D11" w14:textId="072E6DAD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FEC 8 - (</w:t>
            </w:r>
            <w:proofErr w:type="spellStart"/>
            <w:r w:rsidRPr="007B509E">
              <w:rPr>
                <w:i/>
                <w:iCs/>
              </w:rPr>
              <w:t>hidden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safety</w:t>
            </w:r>
            <w:proofErr w:type="spellEnd"/>
            <w:r w:rsidRPr="007B509E">
              <w:rPr>
                <w:i/>
                <w:iCs/>
              </w:rPr>
              <w:t xml:space="preserve">), tasks (systems and </w:t>
            </w:r>
            <w:proofErr w:type="spellStart"/>
            <w:r w:rsidRPr="007B509E">
              <w:rPr>
                <w:i/>
                <w:iCs/>
              </w:rPr>
              <w:t>powerplant</w:t>
            </w:r>
            <w:proofErr w:type="spellEnd"/>
            <w:r w:rsidRPr="007B509E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34626AC0" w14:textId="38F526B8" w:rsidR="009C741D" w:rsidRPr="007B509E" w:rsidRDefault="007B509E" w:rsidP="009C741D">
            <w:sdt>
              <w:sdtPr>
                <w:rPr>
                  <w:rFonts w:ascii="Calibri" w:hAnsi="Calibri" w:cs="Calibri"/>
                  <w:b/>
                </w:rPr>
                <w:id w:val="-14292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:rsidRPr="007B509E" w14:paraId="6BF10FD0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5ED50A6A" w14:textId="3F2A08C9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>SSI (</w:t>
            </w:r>
            <w:proofErr w:type="spellStart"/>
            <w:r w:rsidRPr="007B509E">
              <w:rPr>
                <w:i/>
                <w:iCs/>
              </w:rPr>
              <w:t>Structural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Significant</w:t>
            </w:r>
            <w:proofErr w:type="spellEnd"/>
            <w:r w:rsidRPr="007B509E">
              <w:rPr>
                <w:i/>
                <w:iCs/>
              </w:rPr>
              <w:t xml:space="preserve"> Item) tasks</w:t>
            </w:r>
          </w:p>
        </w:tc>
        <w:tc>
          <w:tcPr>
            <w:tcW w:w="4531" w:type="dxa"/>
            <w:shd w:val="clear" w:color="auto" w:fill="auto"/>
          </w:tcPr>
          <w:p w14:paraId="2DFD5D4D" w14:textId="2FDB42ED" w:rsidR="009C741D" w:rsidRPr="007B509E" w:rsidRDefault="007B509E" w:rsidP="009C741D">
            <w:sdt>
              <w:sdtPr>
                <w:rPr>
                  <w:rFonts w:ascii="Calibri" w:hAnsi="Calibri" w:cs="Calibri"/>
                  <w:b/>
                </w:rPr>
                <w:id w:val="-175334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:rsidRPr="007B509E" w14:paraId="2D108819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41D88C93" w14:textId="21C5A6E7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L/HIRF (Lightning / </w:t>
            </w:r>
            <w:proofErr w:type="spellStart"/>
            <w:r w:rsidRPr="007B509E">
              <w:rPr>
                <w:i/>
                <w:iCs/>
              </w:rPr>
              <w:t>High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Intensity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Radiated</w:t>
            </w:r>
            <w:proofErr w:type="spellEnd"/>
            <w:r w:rsidRPr="007B509E">
              <w:rPr>
                <w:i/>
                <w:iCs/>
              </w:rPr>
              <w:t xml:space="preserve"> </w:t>
            </w:r>
            <w:proofErr w:type="spellStart"/>
            <w:r w:rsidRPr="007B509E">
              <w:rPr>
                <w:i/>
                <w:iCs/>
              </w:rPr>
              <w:t>Field</w:t>
            </w:r>
            <w:proofErr w:type="spellEnd"/>
            <w:r w:rsidRPr="007B509E">
              <w:rPr>
                <w:i/>
                <w:iCs/>
              </w:rPr>
              <w:t xml:space="preserve">) tasks (as </w:t>
            </w:r>
            <w:proofErr w:type="spellStart"/>
            <w:r w:rsidRPr="007B509E">
              <w:rPr>
                <w:i/>
                <w:iCs/>
              </w:rPr>
              <w:t>applicable</w:t>
            </w:r>
            <w:proofErr w:type="spellEnd"/>
            <w:r w:rsidRPr="007B509E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2B95CE1A" w14:textId="09A34F06" w:rsidR="009C741D" w:rsidRPr="007B509E" w:rsidRDefault="007B509E" w:rsidP="009C741D">
            <w:sdt>
              <w:sdtPr>
                <w:rPr>
                  <w:rFonts w:ascii="Calibri" w:hAnsi="Calibri" w:cs="Calibri"/>
                  <w:b/>
                </w:rPr>
                <w:id w:val="5431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:rsidRPr="007B509E" w14:paraId="169288A5" w14:textId="77777777" w:rsidTr="009C741D">
        <w:tc>
          <w:tcPr>
            <w:tcW w:w="4531" w:type="dxa"/>
            <w:shd w:val="clear" w:color="auto" w:fill="F2F2F2" w:themeFill="background1" w:themeFillShade="F2"/>
          </w:tcPr>
          <w:p w14:paraId="2DA15555" w14:textId="330ADC2D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proofErr w:type="spellStart"/>
            <w:r w:rsidRPr="007B509E">
              <w:rPr>
                <w:i/>
                <w:iCs/>
              </w:rPr>
              <w:t>Stand-alone</w:t>
            </w:r>
            <w:proofErr w:type="spellEnd"/>
            <w:r w:rsidRPr="007B509E">
              <w:rPr>
                <w:i/>
                <w:iCs/>
              </w:rPr>
              <w:t xml:space="preserve"> EWIS tasks (EZAP </w:t>
            </w:r>
            <w:proofErr w:type="spellStart"/>
            <w:r w:rsidRPr="007B509E">
              <w:rPr>
                <w:i/>
                <w:iCs/>
              </w:rPr>
              <w:t>procedure</w:t>
            </w:r>
            <w:proofErr w:type="spellEnd"/>
            <w:r w:rsidRPr="007B509E">
              <w:rPr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auto"/>
          </w:tcPr>
          <w:p w14:paraId="21535FE5" w14:textId="56E1848D" w:rsidR="009C741D" w:rsidRPr="007B509E" w:rsidRDefault="007B509E" w:rsidP="009C741D">
            <w:sdt>
              <w:sdtPr>
                <w:rPr>
                  <w:rFonts w:ascii="Calibri" w:hAnsi="Calibri" w:cs="Calibri"/>
                  <w:b/>
                </w:rPr>
                <w:id w:val="100132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D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C741D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9C741D" w:rsidRPr="007B509E" w14:paraId="331EBA72" w14:textId="77777777" w:rsidTr="007229C6">
        <w:tc>
          <w:tcPr>
            <w:tcW w:w="4531" w:type="dxa"/>
            <w:shd w:val="clear" w:color="auto" w:fill="F2F2F2" w:themeFill="background1" w:themeFillShade="F2"/>
          </w:tcPr>
          <w:p w14:paraId="6A1E4778" w14:textId="0B4FC8D3" w:rsidR="009C741D" w:rsidRPr="007B509E" w:rsidRDefault="009C741D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Bilaga:</w:t>
            </w:r>
          </w:p>
        </w:tc>
        <w:tc>
          <w:tcPr>
            <w:tcW w:w="4531" w:type="dxa"/>
            <w:shd w:val="clear" w:color="auto" w:fill="auto"/>
          </w:tcPr>
          <w:p w14:paraId="26A8C1C7" w14:textId="32FA9AD6" w:rsidR="009C741D" w:rsidRPr="007B509E" w:rsidRDefault="009C741D" w:rsidP="009C741D"/>
        </w:tc>
      </w:tr>
    </w:tbl>
    <w:p w14:paraId="4E834B11" w14:textId="77777777" w:rsidR="00847BE9" w:rsidRPr="007B509E" w:rsidRDefault="00847BE9" w:rsidP="00847BE9"/>
    <w:p w14:paraId="48C5FF63" w14:textId="77777777" w:rsidR="0014193B" w:rsidRPr="007B509E" w:rsidRDefault="0014193B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93B" w:rsidRPr="007B509E" w14:paraId="0657AC8D" w14:textId="77777777" w:rsidTr="00F0601D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04799B7B" w14:textId="337F9313" w:rsidR="0014193B" w:rsidRPr="007B509E" w:rsidRDefault="0014193B" w:rsidP="0014193B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Typ av operation för luftfartyget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84E7E7F" w14:textId="1B1827A9" w:rsidR="0014193B" w:rsidRPr="007B509E" w:rsidRDefault="0014193B" w:rsidP="007229C6"/>
        </w:tc>
      </w:tr>
      <w:tr w:rsidR="0014193B" w:rsidRPr="007B509E" w14:paraId="655BF000" w14:textId="77777777" w:rsidTr="0014193B">
        <w:tc>
          <w:tcPr>
            <w:tcW w:w="4531" w:type="dxa"/>
            <w:shd w:val="clear" w:color="auto" w:fill="F2F2F2" w:themeFill="background1" w:themeFillShade="F2"/>
          </w:tcPr>
          <w:p w14:paraId="6C834B9A" w14:textId="53D744D3" w:rsidR="0014193B" w:rsidRPr="007B509E" w:rsidRDefault="0014193B" w:rsidP="0014193B">
            <w:r w:rsidRPr="007B509E">
              <w:t>Typ av operation som luftfartyget används i: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3F83D7F" w14:textId="624157B7" w:rsidR="0014193B" w:rsidRPr="007B509E" w:rsidRDefault="0014193B" w:rsidP="007229C6">
            <w:r w:rsidRPr="007B509E">
              <w:t>Ange</w:t>
            </w:r>
            <w:r w:rsidR="000B4ACB" w:rsidRPr="007B509E">
              <w:t xml:space="preserve"> (och eventuell kommentar)</w:t>
            </w:r>
            <w:r w:rsidRPr="007B509E">
              <w:t>:</w:t>
            </w:r>
          </w:p>
        </w:tc>
      </w:tr>
      <w:tr w:rsidR="0014193B" w:rsidRPr="007B509E" w14:paraId="5A49F97C" w14:textId="77777777" w:rsidTr="007229C6">
        <w:tc>
          <w:tcPr>
            <w:tcW w:w="4531" w:type="dxa"/>
          </w:tcPr>
          <w:p w14:paraId="1313190D" w14:textId="155B315D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  <w:spacing w:before="40" w:after="40" w:line="240" w:lineRule="atLeast"/>
              <w:rPr>
                <w:szCs w:val="22"/>
                <w:lang w:eastAsia="en-US"/>
              </w:rPr>
            </w:pPr>
            <w:r w:rsidRPr="007B509E">
              <w:rPr>
                <w:szCs w:val="22"/>
                <w:lang w:eastAsia="en-US"/>
              </w:rPr>
              <w:t>AOC</w:t>
            </w:r>
          </w:p>
        </w:tc>
        <w:tc>
          <w:tcPr>
            <w:tcW w:w="4531" w:type="dxa"/>
          </w:tcPr>
          <w:p w14:paraId="5EB4D486" w14:textId="09FF97F4" w:rsidR="0014193B" w:rsidRPr="007B509E" w:rsidRDefault="007B509E" w:rsidP="0014193B">
            <w:sdt>
              <w:sdtPr>
                <w:rPr>
                  <w:rFonts w:ascii="Calibri" w:hAnsi="Calibri" w:cs="Calibri"/>
                  <w:b/>
                </w:rPr>
                <w:id w:val="-3748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325049D7" w14:textId="77777777" w:rsidTr="007229C6">
        <w:tc>
          <w:tcPr>
            <w:tcW w:w="4531" w:type="dxa"/>
          </w:tcPr>
          <w:p w14:paraId="42F10CF0" w14:textId="13832E77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SPA (ETOPS (EDTO), RVSM)</w:t>
            </w:r>
          </w:p>
        </w:tc>
        <w:tc>
          <w:tcPr>
            <w:tcW w:w="4531" w:type="dxa"/>
          </w:tcPr>
          <w:p w14:paraId="348A223D" w14:textId="2D751EF8" w:rsidR="0014193B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13948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4EDE07B0" w14:textId="77777777" w:rsidTr="007229C6">
        <w:tc>
          <w:tcPr>
            <w:tcW w:w="4531" w:type="dxa"/>
          </w:tcPr>
          <w:p w14:paraId="2F27BD47" w14:textId="679025FA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eastAsia="en-US"/>
              </w:rPr>
              <w:t>SPO (”Bruksflyg”)</w:t>
            </w:r>
          </w:p>
        </w:tc>
        <w:tc>
          <w:tcPr>
            <w:tcW w:w="4531" w:type="dxa"/>
          </w:tcPr>
          <w:p w14:paraId="229525F6" w14:textId="6F984DA5" w:rsidR="0014193B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17053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14193B" w:rsidRPr="007B509E" w14:paraId="1236ACC1" w14:textId="77777777" w:rsidTr="007229C6">
        <w:tc>
          <w:tcPr>
            <w:tcW w:w="4531" w:type="dxa"/>
          </w:tcPr>
          <w:p w14:paraId="783C74A2" w14:textId="2DE410ED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eastAsia="en-US"/>
              </w:rPr>
              <w:t>ATO/DTO (Skolning)</w:t>
            </w:r>
          </w:p>
        </w:tc>
        <w:tc>
          <w:tcPr>
            <w:tcW w:w="4531" w:type="dxa"/>
          </w:tcPr>
          <w:p w14:paraId="425356D3" w14:textId="77777777" w:rsidR="0014193B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18404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2BBD75D1" w14:textId="77777777" w:rsidTr="007229C6">
        <w:tc>
          <w:tcPr>
            <w:tcW w:w="4531" w:type="dxa"/>
          </w:tcPr>
          <w:p w14:paraId="14EA81B4" w14:textId="4AB746C6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proofErr w:type="spellStart"/>
            <w:r w:rsidRPr="007B509E">
              <w:rPr>
                <w:szCs w:val="22"/>
                <w:lang w:val="en-GB" w:eastAsia="en-US"/>
              </w:rPr>
              <w:t>Bogsering</w:t>
            </w:r>
            <w:proofErr w:type="spellEnd"/>
          </w:p>
        </w:tc>
        <w:tc>
          <w:tcPr>
            <w:tcW w:w="4531" w:type="dxa"/>
          </w:tcPr>
          <w:p w14:paraId="037E9F99" w14:textId="40E7A6C8" w:rsidR="0014193B" w:rsidRPr="007B509E" w:rsidRDefault="007B509E" w:rsidP="007229C6">
            <w:sdt>
              <w:sdtPr>
                <w:rPr>
                  <w:rFonts w:ascii="Calibri" w:hAnsi="Calibri" w:cs="Calibri"/>
                  <w:b/>
                </w:rPr>
                <w:id w:val="-13907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316F030E" w14:textId="77777777" w:rsidTr="007229C6">
        <w:tc>
          <w:tcPr>
            <w:tcW w:w="4531" w:type="dxa"/>
          </w:tcPr>
          <w:p w14:paraId="62F4FDF6" w14:textId="04C5B240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val="en-GB" w:eastAsia="en-US"/>
              </w:rPr>
              <w:t>Aerobatic</w:t>
            </w:r>
          </w:p>
        </w:tc>
        <w:tc>
          <w:tcPr>
            <w:tcW w:w="4531" w:type="dxa"/>
          </w:tcPr>
          <w:p w14:paraId="6BBFA021" w14:textId="11F624FE" w:rsidR="0014193B" w:rsidRPr="007B509E" w:rsidRDefault="007B509E" w:rsidP="0014193B">
            <w:sdt>
              <w:sdtPr>
                <w:rPr>
                  <w:rFonts w:ascii="Calibri" w:hAnsi="Calibri" w:cs="Calibri"/>
                  <w:b/>
                </w:rPr>
                <w:id w:val="-3501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1B56BA79" w14:textId="77777777" w:rsidTr="007229C6">
        <w:tc>
          <w:tcPr>
            <w:tcW w:w="4531" w:type="dxa"/>
          </w:tcPr>
          <w:p w14:paraId="057E26C8" w14:textId="2BCDEAD1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val="en-GB" w:eastAsia="en-US"/>
              </w:rPr>
              <w:t>NCO/NCC (Privat)</w:t>
            </w:r>
          </w:p>
        </w:tc>
        <w:tc>
          <w:tcPr>
            <w:tcW w:w="4531" w:type="dxa"/>
          </w:tcPr>
          <w:p w14:paraId="53A27B08" w14:textId="2AF5F20D" w:rsidR="0014193B" w:rsidRPr="007B509E" w:rsidRDefault="007B509E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0305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61B0CB45" w14:textId="77777777" w:rsidTr="007229C6">
        <w:tc>
          <w:tcPr>
            <w:tcW w:w="4531" w:type="dxa"/>
          </w:tcPr>
          <w:p w14:paraId="265F215C" w14:textId="54027762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eastAsia="en-US"/>
              </w:rPr>
              <w:lastRenderedPageBreak/>
              <w:t>IFR</w:t>
            </w:r>
          </w:p>
        </w:tc>
        <w:tc>
          <w:tcPr>
            <w:tcW w:w="4531" w:type="dxa"/>
          </w:tcPr>
          <w:p w14:paraId="2A8F976C" w14:textId="3853A507" w:rsidR="0014193B" w:rsidRPr="007B509E" w:rsidRDefault="007B509E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8458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6D734AF9" w14:textId="77777777" w:rsidTr="007229C6">
        <w:tc>
          <w:tcPr>
            <w:tcW w:w="4531" w:type="dxa"/>
          </w:tcPr>
          <w:p w14:paraId="4F6BB012" w14:textId="78980652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rPr>
                <w:szCs w:val="22"/>
                <w:lang w:eastAsia="en-US"/>
              </w:rPr>
              <w:t>Annat/</w:t>
            </w:r>
            <w:proofErr w:type="spellStart"/>
            <w:r w:rsidRPr="007B509E">
              <w:rPr>
                <w:szCs w:val="22"/>
                <w:lang w:eastAsia="en-US"/>
              </w:rPr>
              <w:t>Ferry</w:t>
            </w:r>
            <w:proofErr w:type="spellEnd"/>
            <w:r w:rsidRPr="007B509E">
              <w:rPr>
                <w:szCs w:val="22"/>
                <w:lang w:eastAsia="en-US"/>
              </w:rPr>
              <w:t xml:space="preserve"> Flight </w:t>
            </w:r>
            <w:sdt>
              <w:sdtPr>
                <w:rPr>
                  <w:rFonts w:ascii="Arial" w:hAnsi="Arial"/>
                  <w:sz w:val="20"/>
                  <w:lang w:eastAsia="en-US"/>
                </w:rPr>
                <w:alias w:val=" "/>
                <w:id w:val="826020687"/>
                <w:placeholder>
                  <w:docPart w:val="D46993AD2C2F4DF3ABD6489C434F1A05"/>
                </w:placeholder>
                <w:showingPlcHdr/>
                <w:text/>
              </w:sdtPr>
              <w:sdtEndPr/>
              <w:sdtContent>
                <w:r w:rsidRPr="007B509E">
                  <w:rPr>
                    <w:rStyle w:val="Platshllartext"/>
                  </w:rPr>
                  <w:t xml:space="preserve"> </w:t>
                </w:r>
              </w:sdtContent>
            </w:sdt>
          </w:p>
        </w:tc>
        <w:tc>
          <w:tcPr>
            <w:tcW w:w="4531" w:type="dxa"/>
          </w:tcPr>
          <w:p w14:paraId="714E8C8F" w14:textId="7BEEE23E" w:rsidR="0014193B" w:rsidRPr="007B509E" w:rsidRDefault="007B509E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20467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193B" w:rsidRPr="007B509E" w14:paraId="073BA4E2" w14:textId="77777777" w:rsidTr="007229C6">
        <w:tc>
          <w:tcPr>
            <w:tcW w:w="4531" w:type="dxa"/>
          </w:tcPr>
          <w:p w14:paraId="1C74B4C4" w14:textId="013C78A8" w:rsidR="0014193B" w:rsidRPr="007B509E" w:rsidRDefault="0014193B" w:rsidP="005D0452">
            <w:pPr>
              <w:pStyle w:val="Liststycke"/>
              <w:numPr>
                <w:ilvl w:val="0"/>
                <w:numId w:val="3"/>
              </w:numPr>
            </w:pPr>
            <w:r w:rsidRPr="007B509E">
              <w:t>Annat:</w:t>
            </w:r>
          </w:p>
        </w:tc>
        <w:tc>
          <w:tcPr>
            <w:tcW w:w="4531" w:type="dxa"/>
          </w:tcPr>
          <w:p w14:paraId="44478810" w14:textId="166A6986" w:rsidR="0014193B" w:rsidRPr="007B509E" w:rsidRDefault="007B509E" w:rsidP="0014193B">
            <w:pPr>
              <w:rPr>
                <w:rFonts w:ascii="MS Gothic" w:eastAsia="MS Gothic" w:hAnsi="MS Gothic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9128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3B" w:rsidRPr="007B509E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4193B" w:rsidRPr="007B509E">
              <w:rPr>
                <w:rFonts w:ascii="Calibri" w:hAnsi="Calibri" w:cs="Calibri"/>
                <w:b/>
              </w:rPr>
              <w:t xml:space="preserve"> </w:t>
            </w:r>
            <w:r w:rsidR="000B4ACB" w:rsidRPr="007B509E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209CE197" w14:textId="77777777" w:rsidR="0014193B" w:rsidRPr="007B509E" w:rsidRDefault="0014193B" w:rsidP="00847BE9"/>
    <w:p w14:paraId="57C08A8F" w14:textId="77777777" w:rsidR="00AF5C97" w:rsidRPr="007B509E" w:rsidRDefault="00AF5C97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C97" w:rsidRPr="007B509E" w14:paraId="1497A431" w14:textId="77777777" w:rsidTr="00F0601D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69CF052E" w14:textId="4FA5DC52" w:rsidR="00BD71B9" w:rsidRPr="007B509E" w:rsidRDefault="00AF5C97" w:rsidP="007229C6">
            <w:pPr>
              <w:rPr>
                <w:b/>
                <w:bCs/>
                <w:i/>
                <w:iCs/>
              </w:rPr>
            </w:pPr>
            <w:r w:rsidRPr="007B509E">
              <w:rPr>
                <w:b/>
                <w:bCs/>
                <w:i/>
                <w:iCs/>
              </w:rPr>
              <w:t>Vid</w:t>
            </w:r>
            <w:r w:rsidR="00BD71B9" w:rsidRPr="007B509E">
              <w:rPr>
                <w:b/>
                <w:bCs/>
                <w:i/>
                <w:iCs/>
              </w:rPr>
              <w:t>:</w:t>
            </w:r>
            <w:r w:rsidRPr="007B509E">
              <w:rPr>
                <w:b/>
                <w:bCs/>
                <w:i/>
                <w:iCs/>
              </w:rPr>
              <w:t xml:space="preserve"> </w:t>
            </w:r>
          </w:p>
          <w:p w14:paraId="0A91C2C7" w14:textId="77777777" w:rsidR="00BD71B9" w:rsidRPr="007B509E" w:rsidRDefault="00BD71B9" w:rsidP="005D0452">
            <w:pPr>
              <w:pStyle w:val="Liststycke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7B509E">
              <w:rPr>
                <w:b/>
                <w:bCs/>
                <w:i/>
                <w:iCs/>
              </w:rPr>
              <w:t xml:space="preserve">tillfälligt utökat intervall (variation) </w:t>
            </w:r>
          </w:p>
          <w:p w14:paraId="7161CA96" w14:textId="77777777" w:rsidR="00BD71B9" w:rsidRPr="007B509E" w:rsidRDefault="00BD71B9" w:rsidP="00BD71B9">
            <w:pPr>
              <w:pStyle w:val="Liststycke"/>
              <w:ind w:left="360"/>
              <w:rPr>
                <w:i/>
                <w:iCs/>
              </w:rPr>
            </w:pPr>
            <w:r w:rsidRPr="007B509E">
              <w:rPr>
                <w:i/>
                <w:iCs/>
              </w:rPr>
              <w:t xml:space="preserve">eller </w:t>
            </w:r>
          </w:p>
          <w:p w14:paraId="49FDF205" w14:textId="14EA08D7" w:rsidR="00AF5C97" w:rsidRPr="007B509E" w:rsidRDefault="00AF5C97" w:rsidP="005D0452">
            <w:pPr>
              <w:pStyle w:val="Liststycke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7B509E">
              <w:rPr>
                <w:b/>
                <w:bCs/>
                <w:i/>
                <w:iCs/>
              </w:rPr>
              <w:t>utökat intervall (</w:t>
            </w:r>
            <w:proofErr w:type="spellStart"/>
            <w:r w:rsidRPr="007B509E">
              <w:rPr>
                <w:b/>
                <w:bCs/>
                <w:i/>
                <w:iCs/>
              </w:rPr>
              <w:t>escalering</w:t>
            </w:r>
            <w:proofErr w:type="spellEnd"/>
            <w:r w:rsidRPr="007B509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E3A7B44" w14:textId="35972FD2" w:rsidR="00AF5C97" w:rsidRPr="007B509E" w:rsidRDefault="0026479C" w:rsidP="007229C6">
            <w:r w:rsidRPr="007B509E">
              <w:t>Bilaga:</w:t>
            </w:r>
          </w:p>
        </w:tc>
      </w:tr>
      <w:tr w:rsidR="00AF5C97" w:rsidRPr="007B509E" w14:paraId="18822ACD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463CA67F" w14:textId="77777777" w:rsidR="00AF5C97" w:rsidRPr="007B509E" w:rsidRDefault="00AF5C97" w:rsidP="00AF5C97">
            <w:r w:rsidRPr="007B509E">
              <w:t>Statistik som motiverar ett utökat intervall.</w:t>
            </w:r>
          </w:p>
          <w:p w14:paraId="19A9F204" w14:textId="5A3B6568" w:rsidR="0010672A" w:rsidRPr="007B509E" w:rsidRDefault="0010672A" w:rsidP="005D0452">
            <w:pPr>
              <w:pStyle w:val="Liststycke"/>
              <w:numPr>
                <w:ilvl w:val="0"/>
                <w:numId w:val="13"/>
              </w:numPr>
            </w:pPr>
            <w:r w:rsidRPr="007B509E">
              <w:t>En dokumenterad analys av tillförlitlighetsdata och utvärdering.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7B6525B" w14:textId="77777777" w:rsidR="00AF5C97" w:rsidRPr="007B509E" w:rsidRDefault="00AF5C97" w:rsidP="007229C6"/>
        </w:tc>
      </w:tr>
      <w:tr w:rsidR="00AF5C97" w:rsidRPr="007B509E" w14:paraId="3012C07F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13312929" w14:textId="4DB463BA" w:rsidR="00AF5C97" w:rsidRPr="007B509E" w:rsidRDefault="00AF5C97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Bilaga:</w:t>
            </w:r>
          </w:p>
        </w:tc>
        <w:tc>
          <w:tcPr>
            <w:tcW w:w="4531" w:type="dxa"/>
          </w:tcPr>
          <w:p w14:paraId="6004B7F9" w14:textId="77777777" w:rsidR="00AF5C97" w:rsidRPr="007B509E" w:rsidRDefault="00AF5C97" w:rsidP="007229C6"/>
        </w:tc>
      </w:tr>
    </w:tbl>
    <w:p w14:paraId="4D445487" w14:textId="77777777" w:rsidR="00C20946" w:rsidRPr="007B509E" w:rsidRDefault="00C20946" w:rsidP="00847BE9"/>
    <w:p w14:paraId="159FB5B6" w14:textId="77777777" w:rsidR="00DB66AE" w:rsidRPr="007B509E" w:rsidRDefault="00DB66AE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7BE9" w:rsidRPr="007B509E" w14:paraId="3B78F107" w14:textId="77777777" w:rsidTr="00F0601D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410A9E74" w14:textId="588A477B" w:rsidR="00847BE9" w:rsidRPr="007B509E" w:rsidRDefault="00847BE9" w:rsidP="007229C6">
            <w:pPr>
              <w:rPr>
                <w:b/>
                <w:bCs/>
                <w:i/>
                <w:iCs/>
              </w:rPr>
            </w:pPr>
            <w:r w:rsidRPr="007B509E">
              <w:rPr>
                <w:b/>
                <w:bCs/>
                <w:i/>
                <w:iCs/>
              </w:rPr>
              <w:t>Vid utökat intervall (</w:t>
            </w:r>
            <w:proofErr w:type="spellStart"/>
            <w:r w:rsidRPr="007B509E">
              <w:rPr>
                <w:b/>
                <w:bCs/>
                <w:i/>
                <w:iCs/>
              </w:rPr>
              <w:t>escalering</w:t>
            </w:r>
            <w:proofErr w:type="spellEnd"/>
            <w:r w:rsidRPr="007B509E">
              <w:rPr>
                <w:b/>
                <w:bCs/>
                <w:i/>
                <w:iCs/>
              </w:rPr>
              <w:t>) och alternativ metod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F6D9EFB" w14:textId="5A336748" w:rsidR="00847BE9" w:rsidRPr="007B509E" w:rsidRDefault="0026479C" w:rsidP="007229C6">
            <w:r w:rsidRPr="007B509E">
              <w:t>Bilaga:</w:t>
            </w:r>
          </w:p>
        </w:tc>
      </w:tr>
      <w:tr w:rsidR="00847BE9" w:rsidRPr="007B509E" w14:paraId="28F7E726" w14:textId="77777777" w:rsidTr="000B4ACB">
        <w:trPr>
          <w:trHeight w:val="218"/>
        </w:trPr>
        <w:tc>
          <w:tcPr>
            <w:tcW w:w="4531" w:type="dxa"/>
            <w:shd w:val="clear" w:color="auto" w:fill="F2F2F2" w:themeFill="background1" w:themeFillShade="F2"/>
          </w:tcPr>
          <w:p w14:paraId="29C37E53" w14:textId="77777777" w:rsidR="00847BE9" w:rsidRPr="007B509E" w:rsidRDefault="00847BE9" w:rsidP="007229C6">
            <w:r w:rsidRPr="007B509E">
              <w:t>Utkast på reviderad AMP ska bifogas:</w:t>
            </w:r>
          </w:p>
          <w:p w14:paraId="4BD1F564" w14:textId="77777777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Benämning:</w:t>
            </w:r>
          </w:p>
          <w:p w14:paraId="50BFE2DB" w14:textId="77777777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Rev:</w:t>
            </w:r>
          </w:p>
          <w:p w14:paraId="6C6ECA1E" w14:textId="77777777" w:rsidR="00847BE9" w:rsidRPr="007B509E" w:rsidRDefault="00847BE9" w:rsidP="005D0452">
            <w:pPr>
              <w:pStyle w:val="Liststycke"/>
              <w:numPr>
                <w:ilvl w:val="0"/>
                <w:numId w:val="1"/>
              </w:numPr>
            </w:pPr>
            <w:r w:rsidRPr="007B509E">
              <w:t>Datum:</w:t>
            </w:r>
          </w:p>
        </w:tc>
        <w:tc>
          <w:tcPr>
            <w:tcW w:w="4531" w:type="dxa"/>
          </w:tcPr>
          <w:p w14:paraId="714CC394" w14:textId="77777777" w:rsidR="00847BE9" w:rsidRPr="007B509E" w:rsidRDefault="00847BE9" w:rsidP="007229C6"/>
        </w:tc>
      </w:tr>
    </w:tbl>
    <w:p w14:paraId="496B6350" w14:textId="77777777" w:rsidR="00847BE9" w:rsidRPr="007B509E" w:rsidRDefault="00847BE9" w:rsidP="00847BE9"/>
    <w:p w14:paraId="0C92D430" w14:textId="77777777" w:rsidR="00C20946" w:rsidRPr="007B509E" w:rsidRDefault="00C20946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0946" w:rsidRPr="007B509E" w14:paraId="0D1D55D3" w14:textId="77777777" w:rsidTr="00F0601D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1880748A" w14:textId="0BD4D462" w:rsidR="00C20946" w:rsidRPr="007B509E" w:rsidRDefault="00C20946" w:rsidP="00C2094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Motivering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3039FFD" w14:textId="04125F5D" w:rsidR="00C20946" w:rsidRPr="007B509E" w:rsidRDefault="0026479C" w:rsidP="007229C6">
            <w:r w:rsidRPr="007B509E">
              <w:t>Notera eller bilaga:</w:t>
            </w:r>
          </w:p>
        </w:tc>
      </w:tr>
      <w:tr w:rsidR="00C20946" w:rsidRPr="007B509E" w14:paraId="5A50EAB8" w14:textId="77777777" w:rsidTr="00C20946">
        <w:tc>
          <w:tcPr>
            <w:tcW w:w="4531" w:type="dxa"/>
            <w:shd w:val="clear" w:color="auto" w:fill="F2F2F2" w:themeFill="background1" w:themeFillShade="F2"/>
          </w:tcPr>
          <w:p w14:paraId="796EE142" w14:textId="77777777" w:rsidR="00C20946" w:rsidRPr="007B509E" w:rsidRDefault="00C20946" w:rsidP="005D0452">
            <w:pPr>
              <w:pStyle w:val="Liststycke"/>
              <w:numPr>
                <w:ilvl w:val="0"/>
                <w:numId w:val="15"/>
              </w:numPr>
            </w:pPr>
            <w:r w:rsidRPr="007B509E">
              <w:t>Motivering att ändring är lämpligt:</w:t>
            </w:r>
          </w:p>
          <w:p w14:paraId="4F9E48F1" w14:textId="2D28E416" w:rsidR="00BD71B9" w:rsidRPr="007B509E" w:rsidRDefault="00BD71B9" w:rsidP="00BD71B9">
            <w:pPr>
              <w:spacing w:before="100" w:beforeAutospacing="1" w:after="100" w:afterAutospacing="1"/>
              <w:rPr>
                <w:i/>
                <w:iCs/>
              </w:rPr>
            </w:pPr>
            <w:r w:rsidRPr="007B509E">
              <w:rPr>
                <w:i/>
                <w:iCs/>
              </w:rPr>
              <w:t>Inklusive sammanfattning av varför risken anses acceptabel efter införda riskreduceringar.</w:t>
            </w:r>
          </w:p>
        </w:tc>
        <w:tc>
          <w:tcPr>
            <w:tcW w:w="4531" w:type="dxa"/>
            <w:shd w:val="clear" w:color="auto" w:fill="auto"/>
          </w:tcPr>
          <w:p w14:paraId="06613593" w14:textId="77777777" w:rsidR="00C20946" w:rsidRPr="007B509E" w:rsidRDefault="00C20946" w:rsidP="007229C6"/>
        </w:tc>
      </w:tr>
      <w:tr w:rsidR="00C20946" w:rsidRPr="007B509E" w14:paraId="68165FEA" w14:textId="77777777" w:rsidTr="00C20946">
        <w:tc>
          <w:tcPr>
            <w:tcW w:w="4531" w:type="dxa"/>
            <w:shd w:val="clear" w:color="auto" w:fill="F2F2F2" w:themeFill="background1" w:themeFillShade="F2"/>
          </w:tcPr>
          <w:p w14:paraId="0C3BA4B6" w14:textId="1A17A864" w:rsidR="00C20946" w:rsidRPr="007B509E" w:rsidRDefault="00C20946" w:rsidP="005D0452">
            <w:pPr>
              <w:pStyle w:val="Liststycke"/>
              <w:numPr>
                <w:ilvl w:val="0"/>
                <w:numId w:val="14"/>
              </w:numPr>
            </w:pPr>
            <w:r w:rsidRPr="007B509E">
              <w:t>Bilaga (om tillämpligt)</w:t>
            </w:r>
          </w:p>
        </w:tc>
        <w:tc>
          <w:tcPr>
            <w:tcW w:w="4531" w:type="dxa"/>
            <w:shd w:val="clear" w:color="auto" w:fill="auto"/>
          </w:tcPr>
          <w:p w14:paraId="672A9802" w14:textId="77777777" w:rsidR="00C20946" w:rsidRPr="007B509E" w:rsidRDefault="00C20946" w:rsidP="007229C6"/>
        </w:tc>
      </w:tr>
    </w:tbl>
    <w:p w14:paraId="597DEE9D" w14:textId="77777777" w:rsidR="00C20946" w:rsidRPr="007B509E" w:rsidRDefault="00C20946" w:rsidP="00847BE9"/>
    <w:p w14:paraId="59A19CFB" w14:textId="77777777" w:rsidR="00DB66AE" w:rsidRPr="007B509E" w:rsidRDefault="00DB66AE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6AE" w:rsidRPr="007B509E" w14:paraId="6C232F93" w14:textId="77777777" w:rsidTr="00F0601D">
        <w:trPr>
          <w:tblHeader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3317CC0D" w14:textId="77777777" w:rsidR="00DB66AE" w:rsidRPr="007B509E" w:rsidRDefault="00DB66AE" w:rsidP="007229C6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 xml:space="preserve">Underskrift </w:t>
            </w:r>
          </w:p>
          <w:p w14:paraId="563937EC" w14:textId="36E4653D" w:rsidR="00DB66AE" w:rsidRPr="007B509E" w:rsidRDefault="00DB66AE" w:rsidP="007229C6">
            <w:pPr>
              <w:rPr>
                <w:i/>
                <w:iCs/>
              </w:rPr>
            </w:pPr>
            <w:r w:rsidRPr="007B509E">
              <w:rPr>
                <w:i/>
                <w:iCs/>
              </w:rPr>
              <w:t>Av luftvärdighetsanvarig eller den som är ansvarig för hantering av luftvärdighetsuppgifterna.</w:t>
            </w:r>
          </w:p>
        </w:tc>
      </w:tr>
      <w:tr w:rsidR="00122666" w:rsidRPr="007B509E" w14:paraId="406CC62A" w14:textId="77777777" w:rsidTr="00DB66A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47966E3" w14:textId="55FADE72" w:rsidR="00122666" w:rsidRPr="007B509E" w:rsidRDefault="00122666" w:rsidP="007229C6">
            <w:pPr>
              <w:rPr>
                <w:i/>
                <w:iCs/>
              </w:rPr>
            </w:pPr>
            <w:r w:rsidRPr="007B509E">
              <w:rPr>
                <w:i/>
                <w:iCs/>
              </w:rPr>
              <w:t>Att uppgifterna är korrekta och att sökande tar ansvar för den ökande risken för flygsäkerheten.</w:t>
            </w:r>
          </w:p>
        </w:tc>
      </w:tr>
      <w:tr w:rsidR="00DB66AE" w:rsidRPr="007B509E" w14:paraId="7407DE8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25E7BA86" w14:textId="50F22207" w:rsidR="00DB66AE" w:rsidRPr="007B509E" w:rsidRDefault="00DB66AE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t>Organisationens namn (om tillämpligt):</w:t>
            </w:r>
          </w:p>
        </w:tc>
        <w:tc>
          <w:tcPr>
            <w:tcW w:w="4531" w:type="dxa"/>
          </w:tcPr>
          <w:p w14:paraId="45EB6ED6" w14:textId="77777777" w:rsidR="00DB66AE" w:rsidRPr="007B509E" w:rsidRDefault="00DB66AE" w:rsidP="007229C6"/>
        </w:tc>
      </w:tr>
      <w:tr w:rsidR="00DB66AE" w:rsidRPr="007B509E" w14:paraId="19283D72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7D4F1F51" w14:textId="74104A7F" w:rsidR="00DB66AE" w:rsidRPr="007B509E" w:rsidRDefault="00DB66AE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t>Tillståndsnummer (om tillämpligt):</w:t>
            </w:r>
          </w:p>
        </w:tc>
        <w:tc>
          <w:tcPr>
            <w:tcW w:w="4531" w:type="dxa"/>
          </w:tcPr>
          <w:p w14:paraId="5F715073" w14:textId="77777777" w:rsidR="00DB66AE" w:rsidRPr="007B509E" w:rsidRDefault="00DB66AE" w:rsidP="007229C6"/>
        </w:tc>
      </w:tr>
      <w:tr w:rsidR="00DB66AE" w:rsidRPr="007B509E" w14:paraId="10BD1CA1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49B4EABB" w14:textId="3006CFD1" w:rsidR="00DB66AE" w:rsidRPr="007B509E" w:rsidRDefault="00DB66AE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t>Namnförtydligande: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C9DE73E" w14:textId="77777777" w:rsidR="00DB66AE" w:rsidRPr="007B509E" w:rsidRDefault="00DB66AE" w:rsidP="007229C6"/>
        </w:tc>
      </w:tr>
      <w:tr w:rsidR="00122666" w:rsidRPr="007B509E" w14:paraId="53E066DF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72A1F47F" w14:textId="5E2408FF" w:rsidR="00122666" w:rsidRPr="007B509E" w:rsidRDefault="00122666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t>Namnteckning: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55927AE" w14:textId="77777777" w:rsidR="00122666" w:rsidRPr="007B509E" w:rsidRDefault="00122666" w:rsidP="007229C6"/>
          <w:p w14:paraId="4A2DA359" w14:textId="77777777" w:rsidR="0026479C" w:rsidRPr="007B509E" w:rsidRDefault="0026479C" w:rsidP="007229C6"/>
        </w:tc>
      </w:tr>
      <w:tr w:rsidR="00122666" w:rsidRPr="007B509E" w14:paraId="08D96105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676524B1" w14:textId="737FE25F" w:rsidR="00122666" w:rsidRPr="007B509E" w:rsidRDefault="00122666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t>Ort</w:t>
            </w:r>
          </w:p>
        </w:tc>
        <w:tc>
          <w:tcPr>
            <w:tcW w:w="4531" w:type="dxa"/>
          </w:tcPr>
          <w:p w14:paraId="2E3D830D" w14:textId="77777777" w:rsidR="00122666" w:rsidRPr="007B509E" w:rsidRDefault="00122666" w:rsidP="00122666"/>
        </w:tc>
      </w:tr>
      <w:tr w:rsidR="00122666" w:rsidRPr="007B509E" w14:paraId="5205FE7F" w14:textId="77777777" w:rsidTr="00122666">
        <w:tc>
          <w:tcPr>
            <w:tcW w:w="4531" w:type="dxa"/>
            <w:shd w:val="clear" w:color="auto" w:fill="F2F2F2" w:themeFill="background1" w:themeFillShade="F2"/>
          </w:tcPr>
          <w:p w14:paraId="37C20685" w14:textId="0C1C560B" w:rsidR="00122666" w:rsidRPr="007B509E" w:rsidRDefault="00122666" w:rsidP="005D0452">
            <w:pPr>
              <w:pStyle w:val="Liststycke"/>
              <w:numPr>
                <w:ilvl w:val="0"/>
                <w:numId w:val="10"/>
              </w:numPr>
            </w:pPr>
            <w:r w:rsidRPr="007B509E">
              <w:lastRenderedPageBreak/>
              <w:t>Datum</w:t>
            </w:r>
          </w:p>
        </w:tc>
        <w:tc>
          <w:tcPr>
            <w:tcW w:w="4531" w:type="dxa"/>
          </w:tcPr>
          <w:p w14:paraId="2980ECB7" w14:textId="77777777" w:rsidR="00122666" w:rsidRPr="007B509E" w:rsidRDefault="00122666" w:rsidP="00122666"/>
        </w:tc>
      </w:tr>
    </w:tbl>
    <w:p w14:paraId="37CDCAFB" w14:textId="77777777" w:rsidR="00847BE9" w:rsidRPr="007B509E" w:rsidRDefault="00847BE9" w:rsidP="00847BE9"/>
    <w:p w14:paraId="10B78565" w14:textId="77777777" w:rsidR="001955F5" w:rsidRPr="007B509E" w:rsidRDefault="001955F5" w:rsidP="00847B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55F5" w:rsidRPr="007B509E" w14:paraId="437D3A5F" w14:textId="77777777" w:rsidTr="00870B49">
        <w:trPr>
          <w:tblHeader/>
        </w:trPr>
        <w:tc>
          <w:tcPr>
            <w:tcW w:w="4531" w:type="dxa"/>
            <w:shd w:val="clear" w:color="auto" w:fill="F2F2F2" w:themeFill="background1" w:themeFillShade="F2"/>
          </w:tcPr>
          <w:p w14:paraId="6927AC2D" w14:textId="77777777" w:rsidR="001955F5" w:rsidRPr="007B509E" w:rsidRDefault="001955F5" w:rsidP="00870B49">
            <w:pPr>
              <w:rPr>
                <w:b/>
                <w:bCs/>
              </w:rPr>
            </w:pPr>
            <w:r w:rsidRPr="007B509E">
              <w:rPr>
                <w:b/>
                <w:bCs/>
              </w:rPr>
              <w:t>For organisationer</w:t>
            </w:r>
          </w:p>
          <w:p w14:paraId="32BBD8BC" w14:textId="18FD413F" w:rsidR="001955F5" w:rsidRPr="007B509E" w:rsidRDefault="001955F5" w:rsidP="00870B49">
            <w:pPr>
              <w:rPr>
                <w:b/>
                <w:bCs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38DAF888" w14:textId="522AA044" w:rsidR="001955F5" w:rsidRPr="007B509E" w:rsidRDefault="001955F5" w:rsidP="00870B49">
            <w:r w:rsidRPr="007B509E">
              <w:t>Referens till procedur för det som ansökan avser (CAME/CAE/AMP):</w:t>
            </w:r>
          </w:p>
        </w:tc>
      </w:tr>
      <w:tr w:rsidR="001955F5" w:rsidRPr="007B509E" w14:paraId="5A9E1083" w14:textId="77777777" w:rsidTr="00870B49">
        <w:tc>
          <w:tcPr>
            <w:tcW w:w="4531" w:type="dxa"/>
            <w:shd w:val="clear" w:color="auto" w:fill="F2F2F2" w:themeFill="background1" w:themeFillShade="F2"/>
          </w:tcPr>
          <w:p w14:paraId="3635147F" w14:textId="4A39BEF2" w:rsidR="001955F5" w:rsidRPr="007B509E" w:rsidRDefault="001955F5" w:rsidP="001955F5">
            <w:pPr>
              <w:pStyle w:val="Liststycke"/>
              <w:numPr>
                <w:ilvl w:val="0"/>
                <w:numId w:val="18"/>
              </w:numPr>
            </w:pPr>
            <w:r w:rsidRPr="007B509E">
              <w:t>tillfälligt utökat intervall</w:t>
            </w:r>
          </w:p>
        </w:tc>
        <w:tc>
          <w:tcPr>
            <w:tcW w:w="4531" w:type="dxa"/>
            <w:shd w:val="clear" w:color="auto" w:fill="auto"/>
          </w:tcPr>
          <w:p w14:paraId="2D6018A4" w14:textId="77777777" w:rsidR="001955F5" w:rsidRPr="007B509E" w:rsidRDefault="001955F5" w:rsidP="00870B49"/>
        </w:tc>
      </w:tr>
      <w:tr w:rsidR="001955F5" w:rsidRPr="007B509E" w14:paraId="5448A715" w14:textId="77777777" w:rsidTr="00870B49">
        <w:tc>
          <w:tcPr>
            <w:tcW w:w="4531" w:type="dxa"/>
            <w:shd w:val="clear" w:color="auto" w:fill="F2F2F2" w:themeFill="background1" w:themeFillShade="F2"/>
          </w:tcPr>
          <w:p w14:paraId="6878AE71" w14:textId="787E80CA" w:rsidR="001955F5" w:rsidRPr="007B509E" w:rsidRDefault="001955F5" w:rsidP="001955F5">
            <w:pPr>
              <w:pStyle w:val="Liststycke"/>
              <w:numPr>
                <w:ilvl w:val="0"/>
                <w:numId w:val="18"/>
              </w:numPr>
            </w:pPr>
            <w:r w:rsidRPr="007B509E">
              <w:t>utökat intervall</w:t>
            </w:r>
            <w:r w:rsidRPr="007B509E">
              <w:rPr>
                <w:color w:val="0070C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78C90EC5" w14:textId="77777777" w:rsidR="001955F5" w:rsidRPr="007B509E" w:rsidRDefault="001955F5" w:rsidP="00870B49"/>
        </w:tc>
      </w:tr>
      <w:tr w:rsidR="001955F5" w14:paraId="60E4744A" w14:textId="77777777" w:rsidTr="00870B49">
        <w:tc>
          <w:tcPr>
            <w:tcW w:w="4531" w:type="dxa"/>
            <w:shd w:val="clear" w:color="auto" w:fill="F2F2F2" w:themeFill="background1" w:themeFillShade="F2"/>
          </w:tcPr>
          <w:p w14:paraId="233950DA" w14:textId="14D32611" w:rsidR="001955F5" w:rsidRPr="007B509E" w:rsidRDefault="001955F5" w:rsidP="001955F5">
            <w:pPr>
              <w:pStyle w:val="Liststycke"/>
              <w:numPr>
                <w:ilvl w:val="0"/>
                <w:numId w:val="18"/>
              </w:numPr>
            </w:pPr>
            <w:r w:rsidRPr="007B509E">
              <w:t>alternativ metod</w:t>
            </w:r>
          </w:p>
        </w:tc>
        <w:tc>
          <w:tcPr>
            <w:tcW w:w="4531" w:type="dxa"/>
            <w:shd w:val="clear" w:color="auto" w:fill="auto"/>
          </w:tcPr>
          <w:p w14:paraId="68DF7DA8" w14:textId="77777777" w:rsidR="001955F5" w:rsidRDefault="001955F5" w:rsidP="00870B49"/>
        </w:tc>
      </w:tr>
    </w:tbl>
    <w:p w14:paraId="7211DF99" w14:textId="77777777" w:rsidR="001955F5" w:rsidRDefault="001955F5" w:rsidP="00847BE9"/>
    <w:sectPr w:rsidR="001955F5" w:rsidSect="00961AB0">
      <w:headerReference w:type="default" r:id="rId8"/>
      <w:foot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88B7" w14:textId="77777777" w:rsidR="000733C5" w:rsidRDefault="000733C5" w:rsidP="00796884">
      <w:r>
        <w:separator/>
      </w:r>
    </w:p>
  </w:endnote>
  <w:endnote w:type="continuationSeparator" w:id="0">
    <w:p w14:paraId="1A1B5BCF" w14:textId="77777777" w:rsidR="000733C5" w:rsidRDefault="000733C5" w:rsidP="0079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65CF" w14:textId="301882D2" w:rsidR="00351163" w:rsidRPr="00351163" w:rsidRDefault="00351163" w:rsidP="00351163">
    <w:pPr>
      <w:pStyle w:val="Sidfot"/>
      <w:jc w:val="center"/>
    </w:pPr>
    <w:r w:rsidRPr="00351163">
      <w:t xml:space="preserve">Sida </w:t>
    </w:r>
    <w:r w:rsidRPr="00351163">
      <w:fldChar w:fldCharType="begin"/>
    </w:r>
    <w:r w:rsidRPr="00351163">
      <w:instrText>PAGE  \* Arabic  \* MERGEFORMAT</w:instrText>
    </w:r>
    <w:r w:rsidRPr="00351163">
      <w:fldChar w:fldCharType="separate"/>
    </w:r>
    <w:r w:rsidRPr="00351163">
      <w:t>2</w:t>
    </w:r>
    <w:r w:rsidRPr="00351163">
      <w:fldChar w:fldCharType="end"/>
    </w:r>
    <w:r w:rsidRPr="00351163">
      <w:t xml:space="preserve"> av </w:t>
    </w:r>
    <w:fldSimple w:instr="NUMPAGES  \* Arabic  \* MERGEFORMAT">
      <w:r w:rsidRPr="0035116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8CEA" w14:textId="77777777" w:rsidR="000733C5" w:rsidRDefault="000733C5" w:rsidP="00796884">
      <w:r>
        <w:separator/>
      </w:r>
    </w:p>
  </w:footnote>
  <w:footnote w:type="continuationSeparator" w:id="0">
    <w:p w14:paraId="4304AE43" w14:textId="77777777" w:rsidR="000733C5" w:rsidRDefault="000733C5" w:rsidP="0079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5103"/>
      <w:gridCol w:w="1265"/>
    </w:tblGrid>
    <w:tr w:rsidR="00F84C45" w14:paraId="202F5F43" w14:textId="77777777" w:rsidTr="00F84C45">
      <w:trPr>
        <w:trHeight w:val="709"/>
      </w:trPr>
      <w:tc>
        <w:tcPr>
          <w:tcW w:w="2699" w:type="dxa"/>
        </w:tcPr>
        <w:p w14:paraId="5F152D0E" w14:textId="4A6E5105" w:rsidR="007310BB" w:rsidRDefault="007310BB" w:rsidP="000B4AC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  <w:p w14:paraId="46034385" w14:textId="77777777" w:rsidR="007310BB" w:rsidRPr="007310BB" w:rsidRDefault="007310BB" w:rsidP="000B4ACB">
          <w:pPr>
            <w:rPr>
              <w:sz w:val="20"/>
              <w:szCs w:val="20"/>
            </w:rPr>
          </w:pPr>
        </w:p>
        <w:p w14:paraId="657382DE" w14:textId="47BACF11" w:rsidR="00F84C45" w:rsidRPr="007310BB" w:rsidRDefault="007310BB" w:rsidP="000B4ACB">
          <w:pPr>
            <w:rPr>
              <w:sz w:val="20"/>
              <w:szCs w:val="20"/>
            </w:rPr>
          </w:pPr>
          <w:r w:rsidRPr="007310BB"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64A6896E" wp14:editId="63F31B06">
                <wp:extent cx="1440180" cy="327660"/>
                <wp:effectExtent l="0" t="0" r="762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27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260E9AA" w14:textId="77777777" w:rsidR="00F84C45" w:rsidRPr="007310BB" w:rsidRDefault="00F84C45" w:rsidP="000B4ACB">
          <w:pPr>
            <w:rPr>
              <w:sz w:val="20"/>
              <w:szCs w:val="20"/>
            </w:rPr>
          </w:pPr>
        </w:p>
        <w:p w14:paraId="3AD89CA3" w14:textId="7135B3ED" w:rsidR="00F84C45" w:rsidRDefault="00F84C45" w:rsidP="000B4ACB">
          <w:pPr>
            <w:rPr>
              <w:b/>
              <w:bCs/>
              <w:sz w:val="28"/>
              <w:szCs w:val="28"/>
            </w:rPr>
          </w:pPr>
          <w:r w:rsidRPr="00E50B11">
            <w:rPr>
              <w:sz w:val="20"/>
              <w:szCs w:val="20"/>
            </w:rPr>
            <w:t xml:space="preserve">Rev </w:t>
          </w:r>
          <w:r w:rsidR="00343949" w:rsidRPr="00E50B11">
            <w:rPr>
              <w:sz w:val="20"/>
              <w:szCs w:val="20"/>
            </w:rPr>
            <w:t>1</w:t>
          </w:r>
          <w:r w:rsidRPr="00E50B11">
            <w:rPr>
              <w:sz w:val="20"/>
              <w:szCs w:val="20"/>
            </w:rPr>
            <w:t>, 2026-0</w:t>
          </w:r>
          <w:r w:rsidR="00483D54" w:rsidRPr="00E50B11">
            <w:rPr>
              <w:sz w:val="20"/>
              <w:szCs w:val="20"/>
            </w:rPr>
            <w:t>3-30</w:t>
          </w:r>
        </w:p>
      </w:tc>
      <w:tc>
        <w:tcPr>
          <w:tcW w:w="5103" w:type="dxa"/>
        </w:tcPr>
        <w:p w14:paraId="2F4E9959" w14:textId="77777777" w:rsidR="005D0452" w:rsidRPr="005D0452" w:rsidRDefault="005D0452" w:rsidP="005D0452">
          <w:bookmarkStart w:id="0" w:name="_Hlk221555960"/>
          <w:r w:rsidRPr="005D0452">
            <w:rPr>
              <w:b/>
              <w:bCs/>
            </w:rPr>
            <w:t>Ansökan</w:t>
          </w:r>
          <w:r w:rsidRPr="005D0452">
            <w:t xml:space="preserve"> om godkännande av: </w:t>
          </w:r>
        </w:p>
        <w:p w14:paraId="755DB2A9" w14:textId="77777777" w:rsidR="005D0452" w:rsidRP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tillfälligt utökat intervall</w:t>
          </w:r>
          <w:r w:rsidRPr="005D0452">
            <w:t xml:space="preserve"> </w:t>
          </w:r>
          <w:r w:rsidRPr="005D0452">
            <w:rPr>
              <w:i/>
              <w:iCs/>
              <w:color w:val="0070C0"/>
            </w:rPr>
            <w:t>eller</w:t>
          </w:r>
          <w:r w:rsidRPr="005D0452">
            <w:rPr>
              <w:color w:val="0070C0"/>
            </w:rPr>
            <w:t xml:space="preserve"> </w:t>
          </w:r>
        </w:p>
        <w:p w14:paraId="3C014C1D" w14:textId="77777777" w:rsid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utökat intervall</w:t>
          </w:r>
          <w:r w:rsidRPr="005D0452">
            <w:t xml:space="preserve"> </w:t>
          </w:r>
          <w:r w:rsidRPr="005D0452">
            <w:rPr>
              <w:i/>
              <w:iCs/>
              <w:color w:val="0070C0"/>
            </w:rPr>
            <w:t>eller</w:t>
          </w:r>
          <w:r w:rsidRPr="005D0452">
            <w:rPr>
              <w:color w:val="0070C0"/>
            </w:rPr>
            <w:t xml:space="preserve"> </w:t>
          </w:r>
        </w:p>
        <w:p w14:paraId="16775F2F" w14:textId="4E0BF6A1" w:rsidR="005D0452" w:rsidRPr="005D0452" w:rsidRDefault="005D0452" w:rsidP="005D0452">
          <w:pPr>
            <w:pStyle w:val="Liststycke"/>
            <w:numPr>
              <w:ilvl w:val="0"/>
              <w:numId w:val="18"/>
            </w:numPr>
          </w:pPr>
          <w:r w:rsidRPr="005D0452">
            <w:rPr>
              <w:b/>
              <w:bCs/>
            </w:rPr>
            <w:t>alternativ metod</w:t>
          </w:r>
          <w:r w:rsidRPr="005D0452">
            <w:t xml:space="preserve"> till </w:t>
          </w:r>
        </w:p>
        <w:p w14:paraId="22FDF587" w14:textId="1A0CFD61" w:rsidR="00F84C45" w:rsidRPr="005D0452" w:rsidRDefault="005D0452" w:rsidP="005D0452">
          <w:pPr>
            <w:pStyle w:val="Liststycke"/>
          </w:pPr>
          <w:r w:rsidRPr="005D0452">
            <w:t>underhållsprogrammet.</w:t>
          </w:r>
          <w:r w:rsidR="00F84C45" w:rsidRPr="005D0452">
            <w:t xml:space="preserve"> </w:t>
          </w:r>
          <w:bookmarkEnd w:id="0"/>
        </w:p>
      </w:tc>
      <w:tc>
        <w:tcPr>
          <w:tcW w:w="1265" w:type="dxa"/>
        </w:tcPr>
        <w:p w14:paraId="03C10D7E" w14:textId="77777777" w:rsidR="00F84C45" w:rsidRDefault="00F84C45" w:rsidP="00F84C45">
          <w:pPr>
            <w:rPr>
              <w:b/>
              <w:bCs/>
              <w:sz w:val="28"/>
              <w:szCs w:val="28"/>
            </w:rPr>
          </w:pPr>
        </w:p>
      </w:tc>
    </w:tr>
  </w:tbl>
  <w:p w14:paraId="7153FA6A" w14:textId="77777777" w:rsidR="00F84C45" w:rsidRDefault="00F84C45" w:rsidP="005D04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BA2"/>
    <w:multiLevelType w:val="hybridMultilevel"/>
    <w:tmpl w:val="08563C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9504B"/>
    <w:multiLevelType w:val="hybridMultilevel"/>
    <w:tmpl w:val="0D968A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E04A2"/>
    <w:multiLevelType w:val="hybridMultilevel"/>
    <w:tmpl w:val="CBCE5D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729CD"/>
    <w:multiLevelType w:val="hybridMultilevel"/>
    <w:tmpl w:val="B956AB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B612B"/>
    <w:multiLevelType w:val="hybridMultilevel"/>
    <w:tmpl w:val="FE269C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A2C64"/>
    <w:multiLevelType w:val="hybridMultilevel"/>
    <w:tmpl w:val="81A659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D3708"/>
    <w:multiLevelType w:val="hybridMultilevel"/>
    <w:tmpl w:val="E0AA77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400DD"/>
    <w:multiLevelType w:val="hybridMultilevel"/>
    <w:tmpl w:val="CE588A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60326"/>
    <w:multiLevelType w:val="hybridMultilevel"/>
    <w:tmpl w:val="D3F26C3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15D96"/>
    <w:multiLevelType w:val="hybridMultilevel"/>
    <w:tmpl w:val="A83EFD5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54F7B"/>
    <w:multiLevelType w:val="hybridMultilevel"/>
    <w:tmpl w:val="E938A6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059B3"/>
    <w:multiLevelType w:val="hybridMultilevel"/>
    <w:tmpl w:val="E348F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A1232"/>
    <w:multiLevelType w:val="hybridMultilevel"/>
    <w:tmpl w:val="6042351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9F5908"/>
    <w:multiLevelType w:val="hybridMultilevel"/>
    <w:tmpl w:val="CE2AB4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0643C"/>
    <w:multiLevelType w:val="hybridMultilevel"/>
    <w:tmpl w:val="53B010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8B644E"/>
    <w:multiLevelType w:val="hybridMultilevel"/>
    <w:tmpl w:val="A7DE9A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77163"/>
    <w:multiLevelType w:val="hybridMultilevel"/>
    <w:tmpl w:val="7898C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A4C57"/>
    <w:multiLevelType w:val="hybridMultilevel"/>
    <w:tmpl w:val="F78654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1037A6"/>
    <w:multiLevelType w:val="hybridMultilevel"/>
    <w:tmpl w:val="410605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4820830">
    <w:abstractNumId w:val="7"/>
  </w:num>
  <w:num w:numId="2" w16cid:durableId="607081427">
    <w:abstractNumId w:val="16"/>
  </w:num>
  <w:num w:numId="3" w16cid:durableId="1101877122">
    <w:abstractNumId w:val="9"/>
  </w:num>
  <w:num w:numId="4" w16cid:durableId="760640682">
    <w:abstractNumId w:val="18"/>
  </w:num>
  <w:num w:numId="5" w16cid:durableId="1371152861">
    <w:abstractNumId w:val="15"/>
  </w:num>
  <w:num w:numId="6" w16cid:durableId="1456145613">
    <w:abstractNumId w:val="14"/>
  </w:num>
  <w:num w:numId="7" w16cid:durableId="1768580358">
    <w:abstractNumId w:val="17"/>
  </w:num>
  <w:num w:numId="8" w16cid:durableId="1807552005">
    <w:abstractNumId w:val="3"/>
  </w:num>
  <w:num w:numId="9" w16cid:durableId="1984237735">
    <w:abstractNumId w:val="2"/>
  </w:num>
  <w:num w:numId="10" w16cid:durableId="1751998340">
    <w:abstractNumId w:val="1"/>
  </w:num>
  <w:num w:numId="11" w16cid:durableId="162353798">
    <w:abstractNumId w:val="13"/>
  </w:num>
  <w:num w:numId="12" w16cid:durableId="1698778390">
    <w:abstractNumId w:val="4"/>
  </w:num>
  <w:num w:numId="13" w16cid:durableId="1237520471">
    <w:abstractNumId w:val="6"/>
  </w:num>
  <w:num w:numId="14" w16cid:durableId="2141915884">
    <w:abstractNumId w:val="8"/>
  </w:num>
  <w:num w:numId="15" w16cid:durableId="700864868">
    <w:abstractNumId w:val="5"/>
  </w:num>
  <w:num w:numId="16" w16cid:durableId="1462728546">
    <w:abstractNumId w:val="11"/>
  </w:num>
  <w:num w:numId="17" w16cid:durableId="1521509165">
    <w:abstractNumId w:val="0"/>
  </w:num>
  <w:num w:numId="18" w16cid:durableId="1464079642">
    <w:abstractNumId w:val="12"/>
  </w:num>
  <w:num w:numId="19" w16cid:durableId="32331677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BD"/>
    <w:rsid w:val="0001306E"/>
    <w:rsid w:val="00022683"/>
    <w:rsid w:val="00022D83"/>
    <w:rsid w:val="00023361"/>
    <w:rsid w:val="00025438"/>
    <w:rsid w:val="00025F22"/>
    <w:rsid w:val="00032264"/>
    <w:rsid w:val="000348DC"/>
    <w:rsid w:val="00034CA0"/>
    <w:rsid w:val="00064F2C"/>
    <w:rsid w:val="000733C5"/>
    <w:rsid w:val="00091322"/>
    <w:rsid w:val="000A2B13"/>
    <w:rsid w:val="000B0E87"/>
    <w:rsid w:val="000B4ACB"/>
    <w:rsid w:val="000C6542"/>
    <w:rsid w:val="000E13DD"/>
    <w:rsid w:val="000E6068"/>
    <w:rsid w:val="000F1B1E"/>
    <w:rsid w:val="000F48BF"/>
    <w:rsid w:val="000F617B"/>
    <w:rsid w:val="00103656"/>
    <w:rsid w:val="0010672A"/>
    <w:rsid w:val="00113ADA"/>
    <w:rsid w:val="00122666"/>
    <w:rsid w:val="0014193B"/>
    <w:rsid w:val="001435D2"/>
    <w:rsid w:val="001769CE"/>
    <w:rsid w:val="001955F5"/>
    <w:rsid w:val="00196EC1"/>
    <w:rsid w:val="001A7ADA"/>
    <w:rsid w:val="001C2AD9"/>
    <w:rsid w:val="001C5B3F"/>
    <w:rsid w:val="001C7A34"/>
    <w:rsid w:val="001D21D9"/>
    <w:rsid w:val="001E6A00"/>
    <w:rsid w:val="00224F3F"/>
    <w:rsid w:val="00246F41"/>
    <w:rsid w:val="00247977"/>
    <w:rsid w:val="00256339"/>
    <w:rsid w:val="00263229"/>
    <w:rsid w:val="0026479C"/>
    <w:rsid w:val="002D159F"/>
    <w:rsid w:val="002D4646"/>
    <w:rsid w:val="002D50A0"/>
    <w:rsid w:val="002E7824"/>
    <w:rsid w:val="003351CF"/>
    <w:rsid w:val="00343949"/>
    <w:rsid w:val="00350B00"/>
    <w:rsid w:val="00351163"/>
    <w:rsid w:val="00392482"/>
    <w:rsid w:val="003A0633"/>
    <w:rsid w:val="003C78D7"/>
    <w:rsid w:val="003D11EC"/>
    <w:rsid w:val="003F4158"/>
    <w:rsid w:val="004016D8"/>
    <w:rsid w:val="00402ED9"/>
    <w:rsid w:val="004033F5"/>
    <w:rsid w:val="00404AA5"/>
    <w:rsid w:val="00405E51"/>
    <w:rsid w:val="0040703F"/>
    <w:rsid w:val="00423535"/>
    <w:rsid w:val="0043543B"/>
    <w:rsid w:val="00435F5E"/>
    <w:rsid w:val="00476190"/>
    <w:rsid w:val="00483D54"/>
    <w:rsid w:val="004A4E05"/>
    <w:rsid w:val="004B0AE6"/>
    <w:rsid w:val="004C37B4"/>
    <w:rsid w:val="004F491D"/>
    <w:rsid w:val="00506D9B"/>
    <w:rsid w:val="00522F73"/>
    <w:rsid w:val="00527AFD"/>
    <w:rsid w:val="00540247"/>
    <w:rsid w:val="00562340"/>
    <w:rsid w:val="00571F86"/>
    <w:rsid w:val="00585BFE"/>
    <w:rsid w:val="00592639"/>
    <w:rsid w:val="005A5355"/>
    <w:rsid w:val="005B7B64"/>
    <w:rsid w:val="005C05FF"/>
    <w:rsid w:val="005C0BA4"/>
    <w:rsid w:val="005C2466"/>
    <w:rsid w:val="005D0452"/>
    <w:rsid w:val="005D7DBD"/>
    <w:rsid w:val="005F17D8"/>
    <w:rsid w:val="005F246E"/>
    <w:rsid w:val="00601543"/>
    <w:rsid w:val="00640ECB"/>
    <w:rsid w:val="006566E2"/>
    <w:rsid w:val="00667867"/>
    <w:rsid w:val="00682696"/>
    <w:rsid w:val="00694BAD"/>
    <w:rsid w:val="00696646"/>
    <w:rsid w:val="006C3CAB"/>
    <w:rsid w:val="006C5DEA"/>
    <w:rsid w:val="006D419A"/>
    <w:rsid w:val="006D4A13"/>
    <w:rsid w:val="006E49FF"/>
    <w:rsid w:val="00703786"/>
    <w:rsid w:val="007310BB"/>
    <w:rsid w:val="00741070"/>
    <w:rsid w:val="00747A8C"/>
    <w:rsid w:val="00774161"/>
    <w:rsid w:val="00775D31"/>
    <w:rsid w:val="00777E09"/>
    <w:rsid w:val="007816E1"/>
    <w:rsid w:val="00794686"/>
    <w:rsid w:val="00796884"/>
    <w:rsid w:val="00796DE1"/>
    <w:rsid w:val="007A5B00"/>
    <w:rsid w:val="007B34AC"/>
    <w:rsid w:val="007B509E"/>
    <w:rsid w:val="007D0AEB"/>
    <w:rsid w:val="007D3519"/>
    <w:rsid w:val="007D7EB8"/>
    <w:rsid w:val="007F27A8"/>
    <w:rsid w:val="007F2DF8"/>
    <w:rsid w:val="008008F0"/>
    <w:rsid w:val="0080723D"/>
    <w:rsid w:val="008233F2"/>
    <w:rsid w:val="00847BE9"/>
    <w:rsid w:val="008733F1"/>
    <w:rsid w:val="00881F39"/>
    <w:rsid w:val="00886122"/>
    <w:rsid w:val="008B4DD6"/>
    <w:rsid w:val="008E2F7F"/>
    <w:rsid w:val="008F6B47"/>
    <w:rsid w:val="008F761E"/>
    <w:rsid w:val="00903F22"/>
    <w:rsid w:val="009106B9"/>
    <w:rsid w:val="0091304B"/>
    <w:rsid w:val="0094504F"/>
    <w:rsid w:val="00946DBA"/>
    <w:rsid w:val="00953A81"/>
    <w:rsid w:val="00961AB0"/>
    <w:rsid w:val="0097591D"/>
    <w:rsid w:val="009A6081"/>
    <w:rsid w:val="009B72F8"/>
    <w:rsid w:val="009C3885"/>
    <w:rsid w:val="009C741D"/>
    <w:rsid w:val="00A07310"/>
    <w:rsid w:val="00A15356"/>
    <w:rsid w:val="00A44D1B"/>
    <w:rsid w:val="00A56D4E"/>
    <w:rsid w:val="00AA3871"/>
    <w:rsid w:val="00AB6623"/>
    <w:rsid w:val="00AD078D"/>
    <w:rsid w:val="00AE14DF"/>
    <w:rsid w:val="00AF5C97"/>
    <w:rsid w:val="00B1516D"/>
    <w:rsid w:val="00B62F94"/>
    <w:rsid w:val="00B834D2"/>
    <w:rsid w:val="00BC3D7A"/>
    <w:rsid w:val="00BC4FAA"/>
    <w:rsid w:val="00BD71B9"/>
    <w:rsid w:val="00BE21E0"/>
    <w:rsid w:val="00BE56C9"/>
    <w:rsid w:val="00BE6044"/>
    <w:rsid w:val="00C17B11"/>
    <w:rsid w:val="00C20946"/>
    <w:rsid w:val="00C76082"/>
    <w:rsid w:val="00C91C95"/>
    <w:rsid w:val="00CD3911"/>
    <w:rsid w:val="00CD5D08"/>
    <w:rsid w:val="00CF5D5B"/>
    <w:rsid w:val="00D0357D"/>
    <w:rsid w:val="00D22B45"/>
    <w:rsid w:val="00D351A7"/>
    <w:rsid w:val="00D44AAA"/>
    <w:rsid w:val="00D44D71"/>
    <w:rsid w:val="00D60C06"/>
    <w:rsid w:val="00D64439"/>
    <w:rsid w:val="00D67F5D"/>
    <w:rsid w:val="00D83E9D"/>
    <w:rsid w:val="00D927C4"/>
    <w:rsid w:val="00DA1DAC"/>
    <w:rsid w:val="00DA1DCE"/>
    <w:rsid w:val="00DA437E"/>
    <w:rsid w:val="00DA5E7D"/>
    <w:rsid w:val="00DA68E0"/>
    <w:rsid w:val="00DA71ED"/>
    <w:rsid w:val="00DB66AE"/>
    <w:rsid w:val="00DC07FF"/>
    <w:rsid w:val="00DC18D1"/>
    <w:rsid w:val="00DF1E49"/>
    <w:rsid w:val="00E0228A"/>
    <w:rsid w:val="00E2697F"/>
    <w:rsid w:val="00E32E37"/>
    <w:rsid w:val="00E36FE2"/>
    <w:rsid w:val="00E374A8"/>
    <w:rsid w:val="00E44A39"/>
    <w:rsid w:val="00E50B11"/>
    <w:rsid w:val="00E66B30"/>
    <w:rsid w:val="00E67613"/>
    <w:rsid w:val="00ED2C17"/>
    <w:rsid w:val="00EF1271"/>
    <w:rsid w:val="00EF6DC6"/>
    <w:rsid w:val="00F013FC"/>
    <w:rsid w:val="00F022D4"/>
    <w:rsid w:val="00F05EBF"/>
    <w:rsid w:val="00F0601D"/>
    <w:rsid w:val="00F072D8"/>
    <w:rsid w:val="00F14A9B"/>
    <w:rsid w:val="00F21A30"/>
    <w:rsid w:val="00F304D0"/>
    <w:rsid w:val="00F325E4"/>
    <w:rsid w:val="00F4288A"/>
    <w:rsid w:val="00F64BBD"/>
    <w:rsid w:val="00F830F2"/>
    <w:rsid w:val="00F84C45"/>
    <w:rsid w:val="00FB077D"/>
    <w:rsid w:val="00FB1CF7"/>
    <w:rsid w:val="00FB6DDB"/>
    <w:rsid w:val="00FD7FB7"/>
    <w:rsid w:val="00FF4041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ADA667"/>
  <w15:chartTrackingRefBased/>
  <w15:docId w15:val="{91398421-A586-4B04-8B58-5222433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C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82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68269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41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17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1304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1304B"/>
    <w:pPr>
      <w:spacing w:before="100" w:beforeAutospacing="1" w:after="100" w:afterAutospacing="1"/>
    </w:pPr>
  </w:style>
  <w:style w:type="character" w:customStyle="1" w:styleId="redactor-invisible-space">
    <w:name w:val="redactor-invisible-space"/>
    <w:basedOn w:val="Standardstycketeckensnitt"/>
    <w:rsid w:val="0091304B"/>
  </w:style>
  <w:style w:type="character" w:styleId="Stark">
    <w:name w:val="Strong"/>
    <w:basedOn w:val="Standardstycketeckensnitt"/>
    <w:uiPriority w:val="22"/>
    <w:qFormat/>
    <w:rsid w:val="0091304B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68269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Betoning">
    <w:name w:val="Emphasis"/>
    <w:basedOn w:val="Standardstycketeckensnitt"/>
    <w:uiPriority w:val="20"/>
    <w:qFormat/>
    <w:rsid w:val="00682696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6826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customStyle="1" w:styleId="hscoswrapper">
    <w:name w:val="hs_cos_wrapper"/>
    <w:basedOn w:val="Standardstycketeckensnitt"/>
    <w:rsid w:val="00682696"/>
  </w:style>
  <w:style w:type="character" w:customStyle="1" w:styleId="Rubrik4Char">
    <w:name w:val="Rubrik 4 Char"/>
    <w:basedOn w:val="Standardstycketeckensnitt"/>
    <w:link w:val="Rubrik4"/>
    <w:uiPriority w:val="9"/>
    <w:semiHidden/>
    <w:rsid w:val="005F17D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v-SE"/>
    </w:rPr>
  </w:style>
  <w:style w:type="character" w:customStyle="1" w:styleId="hs-author-label">
    <w:name w:val="hs-author-label"/>
    <w:basedOn w:val="Standardstycketeckensnitt"/>
    <w:rsid w:val="005F17D8"/>
  </w:style>
  <w:style w:type="character" w:customStyle="1" w:styleId="hs-author-avatar">
    <w:name w:val="hs-author-avatar"/>
    <w:basedOn w:val="Standardstycketeckensnitt"/>
    <w:rsid w:val="005F17D8"/>
  </w:style>
  <w:style w:type="character" w:customStyle="1" w:styleId="hs-author-social-section">
    <w:name w:val="hs-author-social-section"/>
    <w:basedOn w:val="Standardstycketeckensnitt"/>
    <w:rsid w:val="005F17D8"/>
  </w:style>
  <w:style w:type="character" w:customStyle="1" w:styleId="hs-author-social-label">
    <w:name w:val="hs-author-social-label"/>
    <w:basedOn w:val="Standardstycketeckensnitt"/>
    <w:rsid w:val="005F17D8"/>
  </w:style>
  <w:style w:type="character" w:customStyle="1" w:styleId="in-widget">
    <w:name w:val="in-widget"/>
    <w:basedOn w:val="Standardstycketeckensnitt"/>
    <w:rsid w:val="005F17D8"/>
  </w:style>
  <w:style w:type="character" w:customStyle="1" w:styleId="hs-cta-node">
    <w:name w:val="hs-cta-node"/>
    <w:basedOn w:val="Standardstycketeckensnitt"/>
    <w:rsid w:val="005F17D8"/>
  </w:style>
  <w:style w:type="character" w:customStyle="1" w:styleId="Rubrik3Char">
    <w:name w:val="Rubrik 3 Char"/>
    <w:basedOn w:val="Standardstycketeckensnitt"/>
    <w:link w:val="Rubrik3"/>
    <w:uiPriority w:val="9"/>
    <w:semiHidden/>
    <w:rsid w:val="006D41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968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6884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968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96884"/>
    <w:rPr>
      <w:rFonts w:ascii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5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769CE"/>
    <w:pPr>
      <w:ind w:left="720"/>
      <w:contextualSpacing/>
    </w:pPr>
  </w:style>
  <w:style w:type="paragraph" w:customStyle="1" w:styleId="Ifyllnadstext">
    <w:name w:val="Ifyllnadstext"/>
    <w:basedOn w:val="Brdtext"/>
    <w:qFormat/>
    <w:rsid w:val="008733F1"/>
    <w:pPr>
      <w:spacing w:after="40" w:line="280" w:lineRule="atLeast"/>
    </w:pPr>
    <w:rPr>
      <w:rFonts w:asciiTheme="minorHAnsi" w:eastAsia="Times New Roman" w:hAnsiTheme="minorHAnsi"/>
      <w:sz w:val="22"/>
    </w:rPr>
  </w:style>
  <w:style w:type="paragraph" w:styleId="Brdtext">
    <w:name w:val="Body Text"/>
    <w:basedOn w:val="Normal"/>
    <w:link w:val="BrdtextChar"/>
    <w:uiPriority w:val="99"/>
    <w:semiHidden/>
    <w:unhideWhenUsed/>
    <w:rsid w:val="008733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33F1"/>
    <w:rPr>
      <w:rFonts w:ascii="Times New Roman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rsid w:val="0014193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1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4259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8508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6993AD2C2F4DF3ABD6489C434F1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2A587-7C21-45CD-81D3-DFDFB7959DEC}"/>
      </w:docPartPr>
      <w:docPartBody>
        <w:p w:rsidR="009A7EDA" w:rsidRDefault="009A7EDA" w:rsidP="009A7EDA">
          <w:pPr>
            <w:pStyle w:val="D46993AD2C2F4DF3ABD6489C434F1A05"/>
          </w:pPr>
          <w:r w:rsidRPr="00632810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A"/>
    <w:rsid w:val="000348DC"/>
    <w:rsid w:val="00392482"/>
    <w:rsid w:val="003A0633"/>
    <w:rsid w:val="003C78D7"/>
    <w:rsid w:val="003F4158"/>
    <w:rsid w:val="00476190"/>
    <w:rsid w:val="00696646"/>
    <w:rsid w:val="007816E1"/>
    <w:rsid w:val="008B4DD6"/>
    <w:rsid w:val="0094504F"/>
    <w:rsid w:val="009A7EDA"/>
    <w:rsid w:val="00C76082"/>
    <w:rsid w:val="00D67F5D"/>
    <w:rsid w:val="00ED2C17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A7EDA"/>
    <w:rPr>
      <w:color w:val="FF0000"/>
    </w:rPr>
  </w:style>
  <w:style w:type="paragraph" w:customStyle="1" w:styleId="D46993AD2C2F4DF3ABD6489C434F1A05">
    <w:name w:val="D46993AD2C2F4DF3ABD6489C434F1A05"/>
    <w:rsid w:val="009A7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9C92-8B73-4930-B724-FE0264C3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1078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Brunnberg Johan</dc:creator>
  <cp:keywords/>
  <dc:description/>
  <cp:lastModifiedBy>Brunnberg Johan</cp:lastModifiedBy>
  <cp:revision>10</cp:revision>
  <cp:lastPrinted>2022-01-13T15:07:00Z</cp:lastPrinted>
  <dcterms:created xsi:type="dcterms:W3CDTF">2026-03-25T07:10:00Z</dcterms:created>
  <dcterms:modified xsi:type="dcterms:W3CDTF">2026-03-30T09:22:00Z</dcterms:modified>
</cp:coreProperties>
</file>