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8F" w:rsidRPr="00C369BF" w:rsidRDefault="00637C8F" w:rsidP="00637C8F">
      <w:pPr>
        <w:spacing w:before="100" w:beforeAutospacing="1" w:after="100" w:afterAutospacing="1"/>
        <w:outlineLvl w:val="0"/>
        <w:rPr>
          <w:rFonts w:eastAsia="Times New Roman" w:cs="Times New Roman"/>
          <w:b/>
          <w:bCs/>
          <w:kern w:val="36"/>
          <w:sz w:val="48"/>
          <w:szCs w:val="48"/>
          <w:lang w:val="sv-SE" w:eastAsia="sv-SE"/>
        </w:rPr>
      </w:pPr>
      <w:r>
        <w:rPr>
          <w:rFonts w:eastAsia="Times New Roman" w:cs="Times New Roman"/>
          <w:b/>
          <w:bCs/>
          <w:kern w:val="36"/>
          <w:sz w:val="48"/>
          <w:szCs w:val="48"/>
          <w:lang w:val="sv-SE" w:eastAsia="sv-SE"/>
        </w:rPr>
        <w:t>Om o</w:t>
      </w:r>
      <w:r w:rsidRPr="00C369BF">
        <w:rPr>
          <w:rFonts w:eastAsia="Times New Roman" w:cs="Times New Roman"/>
          <w:b/>
          <w:bCs/>
          <w:kern w:val="36"/>
          <w:sz w:val="48"/>
          <w:szCs w:val="48"/>
          <w:lang w:val="sv-SE" w:eastAsia="sv-SE"/>
        </w:rPr>
        <w:t>lycksstatistik</w:t>
      </w:r>
      <w:r>
        <w:rPr>
          <w:rFonts w:eastAsia="Times New Roman" w:cs="Times New Roman"/>
          <w:b/>
          <w:bCs/>
          <w:kern w:val="36"/>
          <w:sz w:val="48"/>
          <w:szCs w:val="48"/>
          <w:lang w:val="sv-SE" w:eastAsia="sv-SE"/>
        </w:rPr>
        <w:t>en</w:t>
      </w:r>
      <w:r w:rsidRPr="00C369BF">
        <w:rPr>
          <w:rFonts w:eastAsia="Times New Roman" w:cs="Times New Roman"/>
          <w:b/>
          <w:bCs/>
          <w:kern w:val="36"/>
          <w:sz w:val="48"/>
          <w:szCs w:val="48"/>
          <w:lang w:val="sv-SE" w:eastAsia="sv-SE"/>
        </w:rPr>
        <w:t xml:space="preserve"> </w:t>
      </w:r>
    </w:p>
    <w:p w:rsidR="00637C8F" w:rsidRPr="008E0115" w:rsidRDefault="00637C8F" w:rsidP="00637C8F">
      <w:pPr>
        <w:spacing w:before="100" w:beforeAutospacing="1" w:after="100" w:afterAutospacing="1"/>
        <w:rPr>
          <w:rFonts w:eastAsia="Times New Roman" w:cs="Times New Roman"/>
          <w:b/>
          <w:szCs w:val="24"/>
          <w:lang w:val="sv-SE" w:eastAsia="sv-SE"/>
        </w:rPr>
      </w:pPr>
      <w:r w:rsidRPr="008E0115">
        <w:rPr>
          <w:rFonts w:eastAsia="Times New Roman" w:cs="Times New Roman"/>
          <w:b/>
          <w:szCs w:val="24"/>
          <w:lang w:val="sv-SE" w:eastAsia="sv-SE"/>
        </w:rPr>
        <w:t xml:space="preserve">Både polis och sjukvård registrerar uppgifter om skador och olyckor inom hela vägtransportsystemet till STRADA (Swedish </w:t>
      </w:r>
      <w:proofErr w:type="spellStart"/>
      <w:r w:rsidRPr="008E0115">
        <w:rPr>
          <w:rFonts w:eastAsia="Times New Roman" w:cs="Times New Roman"/>
          <w:b/>
          <w:szCs w:val="24"/>
          <w:lang w:val="sv-SE" w:eastAsia="sv-SE"/>
        </w:rPr>
        <w:t>TRaffic</w:t>
      </w:r>
      <w:proofErr w:type="spellEnd"/>
      <w:r w:rsidRPr="008E0115">
        <w:rPr>
          <w:rFonts w:eastAsia="Times New Roman" w:cs="Times New Roman"/>
          <w:b/>
          <w:szCs w:val="24"/>
          <w:lang w:val="sv-SE" w:eastAsia="sv-SE"/>
        </w:rPr>
        <w:t xml:space="preserve"> </w:t>
      </w:r>
      <w:proofErr w:type="spellStart"/>
      <w:r w:rsidRPr="008E0115">
        <w:rPr>
          <w:rFonts w:eastAsia="Times New Roman" w:cs="Times New Roman"/>
          <w:b/>
          <w:szCs w:val="24"/>
          <w:lang w:val="sv-SE" w:eastAsia="sv-SE"/>
        </w:rPr>
        <w:t>Accident</w:t>
      </w:r>
      <w:proofErr w:type="spellEnd"/>
      <w:r w:rsidRPr="008E0115">
        <w:rPr>
          <w:rFonts w:eastAsia="Times New Roman" w:cs="Times New Roman"/>
          <w:b/>
          <w:szCs w:val="24"/>
          <w:lang w:val="sv-SE" w:eastAsia="sv-SE"/>
        </w:rPr>
        <w:t xml:space="preserve"> Data </w:t>
      </w:r>
      <w:proofErr w:type="spellStart"/>
      <w:r w:rsidRPr="008E0115">
        <w:rPr>
          <w:rFonts w:eastAsia="Times New Roman" w:cs="Times New Roman"/>
          <w:b/>
          <w:szCs w:val="24"/>
          <w:lang w:val="sv-SE" w:eastAsia="sv-SE"/>
        </w:rPr>
        <w:t>Acquisition</w:t>
      </w:r>
      <w:proofErr w:type="spellEnd"/>
      <w:r w:rsidRPr="008E0115">
        <w:rPr>
          <w:rFonts w:eastAsia="Times New Roman" w:cs="Times New Roman"/>
          <w:b/>
          <w:szCs w:val="24"/>
          <w:lang w:val="sv-SE" w:eastAsia="sv-SE"/>
        </w:rPr>
        <w:t>).</w:t>
      </w:r>
    </w:p>
    <w:p w:rsidR="00637C8F" w:rsidRPr="00C369BF" w:rsidRDefault="00637C8F" w:rsidP="00637C8F">
      <w:pPr>
        <w:spacing w:before="100" w:beforeAutospacing="1" w:after="100" w:afterAutospacing="1"/>
        <w:rPr>
          <w:rFonts w:eastAsia="Times New Roman" w:cs="Times New Roman"/>
          <w:szCs w:val="24"/>
          <w:lang w:val="sv-SE" w:eastAsia="sv-SE"/>
        </w:rPr>
      </w:pPr>
      <w:r w:rsidRPr="00C369BF">
        <w:rPr>
          <w:rFonts w:eastAsia="Times New Roman" w:cs="Times New Roman"/>
          <w:szCs w:val="24"/>
          <w:lang w:val="sv-SE" w:eastAsia="sv-SE"/>
        </w:rPr>
        <w:t>Sveriges officiella statistik om dödade och skadade personer i vägtrafiken baseras på de olyckor som polisen får kännedom om. Från polisen får vi tillförlitliga uppgifter om bland annat omständigheterna kring olyckan och de inblandade fordonen och personerna.</w:t>
      </w:r>
    </w:p>
    <w:p w:rsidR="00637C8F" w:rsidRPr="00C369BF" w:rsidRDefault="00637C8F" w:rsidP="00637C8F">
      <w:pPr>
        <w:spacing w:before="100" w:beforeAutospacing="1" w:after="100" w:afterAutospacing="1"/>
        <w:rPr>
          <w:rFonts w:eastAsia="Times New Roman" w:cs="Times New Roman"/>
          <w:szCs w:val="24"/>
          <w:lang w:val="sv-SE" w:eastAsia="sv-SE"/>
        </w:rPr>
      </w:pPr>
      <w:r w:rsidRPr="00C369BF">
        <w:rPr>
          <w:rFonts w:eastAsia="Times New Roman" w:cs="Times New Roman"/>
          <w:szCs w:val="24"/>
          <w:lang w:val="sv-SE" w:eastAsia="sv-SE"/>
        </w:rPr>
        <w:t>Uppgifterna om dödade är noggrant kontrollerade mot andra källor och håller hög kvalitet. Vad gäller antalet skadade vet vi däremot att polisen inte känner till alla. Dessutom är det svårt för polisen att avgöra hur svåra skador de erhållit.</w:t>
      </w:r>
    </w:p>
    <w:p w:rsidR="00637C8F" w:rsidRPr="00C369BF" w:rsidRDefault="00637C8F" w:rsidP="00637C8F">
      <w:pPr>
        <w:spacing w:before="100" w:beforeAutospacing="1" w:after="100" w:afterAutospacing="1"/>
        <w:rPr>
          <w:rFonts w:eastAsia="Times New Roman" w:cs="Times New Roman"/>
          <w:szCs w:val="24"/>
          <w:lang w:val="sv-SE" w:eastAsia="sv-SE"/>
        </w:rPr>
      </w:pPr>
      <w:r w:rsidRPr="00C369BF">
        <w:rPr>
          <w:rFonts w:eastAsia="Times New Roman" w:cs="Times New Roman"/>
          <w:szCs w:val="24"/>
          <w:lang w:val="sv-SE" w:eastAsia="sv-SE"/>
        </w:rPr>
        <w:t>Som ett komplement till polisstatistiken finns därför även uppgifter om personer som uppsökt akutsjukhus. Från sjukvården får vi detaljerade uppgifter om samtliga personers skadediagnoser. Dessutom får vi ett stort tillskott av fotgängare och cyklister som skadats i singelolyckor. Den typen av olyckor utreds sällan av polisen.</w:t>
      </w:r>
    </w:p>
    <w:p w:rsidR="00C86561" w:rsidRPr="00637C8F" w:rsidRDefault="00637C8F" w:rsidP="00637C8F">
      <w:pPr>
        <w:pStyle w:val="Brdtext"/>
        <w:rPr>
          <w:lang w:val="sv-SE"/>
        </w:rPr>
      </w:pPr>
      <w:r w:rsidRPr="00C369BF">
        <w:rPr>
          <w:rFonts w:eastAsia="Times New Roman" w:cs="Times New Roman"/>
          <w:szCs w:val="24"/>
          <w:lang w:val="sv-SE" w:eastAsia="sv-SE"/>
        </w:rPr>
        <w:t xml:space="preserve">Den officiella statistiken över skador och olyckor, Vägtrafikskador år 20XX, publiceras året efter på </w:t>
      </w:r>
      <w:hyperlink r:id="rId8" w:tgtFrame="_blank" w:tooltip="Extern webbplats, öppnas i nytt fönster" w:history="1">
        <w:r w:rsidRPr="00C369BF">
          <w:rPr>
            <w:rFonts w:eastAsia="Times New Roman" w:cs="Times New Roman"/>
            <w:color w:val="0000FF"/>
            <w:szCs w:val="24"/>
            <w:u w:val="single"/>
            <w:lang w:val="sv-SE" w:eastAsia="sv-SE"/>
          </w:rPr>
          <w:t>Trafikanalys webbplats</w:t>
        </w:r>
      </w:hyperlink>
    </w:p>
    <w:sectPr w:rsidR="00C86561" w:rsidRPr="00637C8F" w:rsidSect="00F25290">
      <w:pgSz w:w="11906" w:h="16838"/>
      <w:pgMar w:top="2296" w:right="2268" w:bottom="2268" w:left="2268"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8F" w:rsidRDefault="00637C8F" w:rsidP="00F12B44">
      <w:r>
        <w:separator/>
      </w:r>
    </w:p>
  </w:endnote>
  <w:endnote w:type="continuationSeparator" w:id="0">
    <w:p w:rsidR="00637C8F" w:rsidRDefault="00637C8F"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8F" w:rsidRDefault="00637C8F" w:rsidP="00F12B44">
      <w:r>
        <w:separator/>
      </w:r>
    </w:p>
  </w:footnote>
  <w:footnote w:type="continuationSeparator" w:id="0">
    <w:p w:rsidR="00637C8F" w:rsidRDefault="00637C8F" w:rsidP="00F12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1021"/>
  <w:stylePaneSortMethod w:val="0000"/>
  <w:defaultTabStop w:val="1304"/>
  <w:hyphenationZone w:val="425"/>
  <w:characterSpacingControl w:val="doNotCompress"/>
  <w:hdrShapeDefaults>
    <o:shapedefaults v:ext="edit" spidmax="65538"/>
  </w:hdrShapeDefaults>
  <w:footnotePr>
    <w:footnote w:id="-1"/>
    <w:footnote w:id="0"/>
  </w:footnotePr>
  <w:endnotePr>
    <w:endnote w:id="-1"/>
    <w:endnote w:id="0"/>
  </w:endnotePr>
  <w:compat/>
  <w:rsids>
    <w:rsid w:val="0001451F"/>
    <w:rsid w:val="000355F2"/>
    <w:rsid w:val="00044692"/>
    <w:rsid w:val="00047802"/>
    <w:rsid w:val="000B158A"/>
    <w:rsid w:val="0013294C"/>
    <w:rsid w:val="001576E9"/>
    <w:rsid w:val="001629B8"/>
    <w:rsid w:val="001631C1"/>
    <w:rsid w:val="001A25A6"/>
    <w:rsid w:val="001B188F"/>
    <w:rsid w:val="001B62AF"/>
    <w:rsid w:val="001C02CA"/>
    <w:rsid w:val="001C44A7"/>
    <w:rsid w:val="002475A7"/>
    <w:rsid w:val="00256269"/>
    <w:rsid w:val="00267154"/>
    <w:rsid w:val="00273028"/>
    <w:rsid w:val="002942C6"/>
    <w:rsid w:val="002C1047"/>
    <w:rsid w:val="002F2323"/>
    <w:rsid w:val="00330EE1"/>
    <w:rsid w:val="00333565"/>
    <w:rsid w:val="003A7CC4"/>
    <w:rsid w:val="003D7450"/>
    <w:rsid w:val="003D791B"/>
    <w:rsid w:val="004036AB"/>
    <w:rsid w:val="00493E41"/>
    <w:rsid w:val="004958D6"/>
    <w:rsid w:val="004A2A35"/>
    <w:rsid w:val="00532446"/>
    <w:rsid w:val="00584070"/>
    <w:rsid w:val="005B3BFB"/>
    <w:rsid w:val="005C6BEC"/>
    <w:rsid w:val="005D6DFB"/>
    <w:rsid w:val="005F6E75"/>
    <w:rsid w:val="00607184"/>
    <w:rsid w:val="00610E7C"/>
    <w:rsid w:val="00637C8F"/>
    <w:rsid w:val="00671EB9"/>
    <w:rsid w:val="0067376C"/>
    <w:rsid w:val="006746AB"/>
    <w:rsid w:val="006A0D1D"/>
    <w:rsid w:val="006C445E"/>
    <w:rsid w:val="006D1951"/>
    <w:rsid w:val="006E4875"/>
    <w:rsid w:val="006F393E"/>
    <w:rsid w:val="007172BB"/>
    <w:rsid w:val="007205BF"/>
    <w:rsid w:val="0074767D"/>
    <w:rsid w:val="0075185E"/>
    <w:rsid w:val="007A2D7F"/>
    <w:rsid w:val="00861C3D"/>
    <w:rsid w:val="008A6B27"/>
    <w:rsid w:val="008A7119"/>
    <w:rsid w:val="008F5E10"/>
    <w:rsid w:val="009014F5"/>
    <w:rsid w:val="009723DF"/>
    <w:rsid w:val="0098584F"/>
    <w:rsid w:val="00991264"/>
    <w:rsid w:val="009B1629"/>
    <w:rsid w:val="009D5516"/>
    <w:rsid w:val="00AB326C"/>
    <w:rsid w:val="00AE386B"/>
    <w:rsid w:val="00AF23CE"/>
    <w:rsid w:val="00B33AB9"/>
    <w:rsid w:val="00B771BD"/>
    <w:rsid w:val="00BD6C6F"/>
    <w:rsid w:val="00BE0BC3"/>
    <w:rsid w:val="00BE5344"/>
    <w:rsid w:val="00C129C6"/>
    <w:rsid w:val="00C202E8"/>
    <w:rsid w:val="00C605AA"/>
    <w:rsid w:val="00C67C36"/>
    <w:rsid w:val="00C86561"/>
    <w:rsid w:val="00C93BA5"/>
    <w:rsid w:val="00CA198B"/>
    <w:rsid w:val="00CC2A0E"/>
    <w:rsid w:val="00CC406F"/>
    <w:rsid w:val="00CE3665"/>
    <w:rsid w:val="00CF5632"/>
    <w:rsid w:val="00D467B3"/>
    <w:rsid w:val="00D75770"/>
    <w:rsid w:val="00DC39A2"/>
    <w:rsid w:val="00DD3301"/>
    <w:rsid w:val="00DF2074"/>
    <w:rsid w:val="00E24269"/>
    <w:rsid w:val="00E66025"/>
    <w:rsid w:val="00E70170"/>
    <w:rsid w:val="00E810FA"/>
    <w:rsid w:val="00EA5B39"/>
    <w:rsid w:val="00EE5C0A"/>
    <w:rsid w:val="00F12B44"/>
    <w:rsid w:val="00F25290"/>
    <w:rsid w:val="00F344FF"/>
    <w:rsid w:val="00F47743"/>
    <w:rsid w:val="00F5103B"/>
    <w:rsid w:val="00F5604F"/>
    <w:rsid w:val="00FA11A0"/>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637C8F"/>
    <w:pPr>
      <w:spacing w:after="0" w:line="240" w:lineRule="auto"/>
    </w:pPr>
    <w:rPr>
      <w:rFonts w:ascii="Times New Roman" w:hAnsi="Times New Roman"/>
      <w:sz w:val="24"/>
      <w:lang w:val="en-US"/>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2475A7"/>
    <w:rPr>
      <w:rFonts w:ascii="Arial" w:hAnsi="Arial"/>
      <w:sz w:val="20"/>
    </w:rPr>
  </w:style>
  <w:style w:type="paragraph" w:styleId="Sidfot">
    <w:name w:val="footer"/>
    <w:basedOn w:val="Normal"/>
    <w:link w:val="SidfotChar"/>
    <w:uiPriority w:val="99"/>
    <w:semiHidden/>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2475A7"/>
    <w:rPr>
      <w:rFonts w:ascii="Arial" w:hAnsi="Arial"/>
      <w:sz w:val="16"/>
    </w:rPr>
  </w:style>
  <w:style w:type="table" w:styleId="Tabellrutnt">
    <w:name w:val="Table Grid"/>
    <w:basedOn w:val="Normaltabell"/>
    <w:uiPriority w:val="59"/>
    <w:rsid w:val="00BE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s>
</file>

<file path=word/webSettings.xml><?xml version="1.0" encoding="utf-8"?>
<w:webSettings xmlns:r="http://schemas.openxmlformats.org/officeDocument/2006/relationships" xmlns:w="http://schemas.openxmlformats.org/wordprocessingml/2006/main">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fa.se/Statistik/Vagtrafik/Vagtrafikskad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5F15-3036-44B9-A35B-B600FA67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1062</Characters>
  <Application>Microsoft Office Word</Application>
  <DocSecurity>0</DocSecurity>
  <Lines>8</Lines>
  <Paragraphs>2</Paragraphs>
  <ScaleCrop>false</ScaleCrop>
  <Company>Transportstyrelsen</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kaam01</dc:creator>
  <cp:keywords/>
  <dc:description/>
  <cp:lastModifiedBy>kaam01</cp:lastModifiedBy>
  <cp:revision>1</cp:revision>
  <cp:lastPrinted>2011-02-02T16:09:00Z</cp:lastPrinted>
  <dcterms:created xsi:type="dcterms:W3CDTF">2014-01-28T08:37:00Z</dcterms:created>
  <dcterms:modified xsi:type="dcterms:W3CDTF">2014-01-28T08:38:00Z</dcterms:modified>
</cp:coreProperties>
</file>